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E0" w:rsidRDefault="000B4FC6" w:rsidP="000B4FC6">
      <w:pPr>
        <w:spacing w:after="0" w:line="240" w:lineRule="auto"/>
        <w:ind w:left="1134"/>
        <w:jc w:val="center"/>
        <w:rPr>
          <w:sz w:val="24"/>
          <w:szCs w:val="24"/>
        </w:rPr>
      </w:pPr>
      <w:r w:rsidRPr="00E178B2">
        <w:rPr>
          <w:noProof/>
          <w:lang w:eastAsia="it-IT"/>
        </w:rPr>
        <w:drawing>
          <wp:inline distT="0" distB="0" distL="0" distR="0" wp14:anchorId="5AE93373" wp14:editId="3F67AF20">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0B4FC6" w:rsidRPr="000B4FC6" w:rsidRDefault="000B4FC6" w:rsidP="000B4FC6">
      <w:pPr>
        <w:spacing w:after="0" w:line="240" w:lineRule="auto"/>
        <w:ind w:left="1134"/>
        <w:jc w:val="center"/>
        <w:rPr>
          <w:sz w:val="16"/>
          <w:szCs w:val="16"/>
        </w:rPr>
      </w:pPr>
    </w:p>
    <w:p w:rsidR="000652E0" w:rsidRPr="000652E0" w:rsidRDefault="006933B3" w:rsidP="006933B3">
      <w:pPr>
        <w:spacing w:after="0" w:line="240" w:lineRule="auto"/>
        <w:ind w:left="1134"/>
        <w:jc w:val="center"/>
        <w:rPr>
          <w:b/>
          <w:color w:val="FF0000"/>
          <w:sz w:val="24"/>
          <w:szCs w:val="24"/>
        </w:rPr>
      </w:pPr>
      <w:r>
        <w:rPr>
          <w:b/>
          <w:color w:val="FF0000"/>
          <w:sz w:val="28"/>
          <w:szCs w:val="28"/>
        </w:rPr>
        <w:t>NON SOLO MARE</w:t>
      </w:r>
      <w:bookmarkStart w:id="0" w:name="_GoBack"/>
      <w:bookmarkEnd w:id="0"/>
      <w:r w:rsidR="000652E0" w:rsidRPr="000652E0">
        <w:rPr>
          <w:b/>
          <w:color w:val="FF0000"/>
          <w:sz w:val="24"/>
          <w:szCs w:val="24"/>
        </w:rPr>
        <w:t xml:space="preserve"> (10gg/8 notti)</w:t>
      </w:r>
    </w:p>
    <w:p w:rsidR="000652E0" w:rsidRPr="000B4FC6" w:rsidRDefault="000652E0" w:rsidP="000652E0">
      <w:pPr>
        <w:spacing w:after="0" w:line="240" w:lineRule="auto"/>
        <w:ind w:left="1134"/>
        <w:jc w:val="center"/>
        <w:rPr>
          <w:b/>
          <w:color w:val="FF0000"/>
          <w:sz w:val="16"/>
          <w:szCs w:val="16"/>
        </w:rPr>
      </w:pPr>
    </w:p>
    <w:p w:rsidR="000652E0" w:rsidRPr="000652E0" w:rsidRDefault="000652E0" w:rsidP="000652E0">
      <w:pPr>
        <w:numPr>
          <w:ilvl w:val="0"/>
          <w:numId w:val="1"/>
        </w:numPr>
        <w:spacing w:after="0" w:line="240" w:lineRule="auto"/>
        <w:ind w:left="1134"/>
        <w:contextualSpacing/>
        <w:jc w:val="center"/>
        <w:rPr>
          <w:b/>
          <w:color w:val="FF0000"/>
          <w:sz w:val="24"/>
          <w:szCs w:val="24"/>
        </w:rPr>
      </w:pPr>
    </w:p>
    <w:p w:rsidR="00247D8E" w:rsidRPr="000B4FC6" w:rsidRDefault="00247D8E" w:rsidP="000652E0">
      <w:pPr>
        <w:spacing w:after="0" w:line="240" w:lineRule="auto"/>
        <w:ind w:left="1134"/>
        <w:jc w:val="both"/>
        <w:rPr>
          <w:b/>
          <w:color w:val="FF0000"/>
          <w:sz w:val="16"/>
          <w:szCs w:val="16"/>
        </w:rPr>
      </w:pPr>
    </w:p>
    <w:p w:rsidR="000652E0" w:rsidRPr="000652E0" w:rsidRDefault="006933B3" w:rsidP="000652E0">
      <w:pPr>
        <w:spacing w:after="0" w:line="240" w:lineRule="auto"/>
        <w:ind w:left="1134"/>
        <w:jc w:val="both"/>
        <w:rPr>
          <w:b/>
          <w:sz w:val="24"/>
          <w:szCs w:val="24"/>
        </w:rPr>
      </w:pPr>
      <w:r>
        <w:rPr>
          <w:b/>
          <w:color w:val="FF0000"/>
          <w:sz w:val="24"/>
          <w:szCs w:val="24"/>
        </w:rPr>
        <w:t xml:space="preserve">1° giorno - </w:t>
      </w:r>
      <w:r w:rsidR="000652E0" w:rsidRPr="000652E0">
        <w:rPr>
          <w:b/>
          <w:sz w:val="24"/>
          <w:szCs w:val="24"/>
        </w:rPr>
        <w:t>Partenza dall’Italia</w:t>
      </w:r>
    </w:p>
    <w:p w:rsidR="000652E0" w:rsidRPr="000652E0" w:rsidRDefault="000652E0" w:rsidP="000652E0">
      <w:pPr>
        <w:spacing w:after="0" w:line="240" w:lineRule="auto"/>
        <w:ind w:left="1134"/>
        <w:jc w:val="both"/>
        <w:rPr>
          <w:b/>
          <w:sz w:val="24"/>
          <w:szCs w:val="24"/>
        </w:rPr>
      </w:pPr>
    </w:p>
    <w:p w:rsidR="000652E0" w:rsidRPr="000652E0" w:rsidRDefault="006933B3" w:rsidP="000652E0">
      <w:pPr>
        <w:spacing w:after="0" w:line="240" w:lineRule="auto"/>
        <w:ind w:left="1134"/>
        <w:jc w:val="both"/>
        <w:rPr>
          <w:b/>
          <w:sz w:val="24"/>
          <w:szCs w:val="24"/>
        </w:rPr>
      </w:pPr>
      <w:r>
        <w:rPr>
          <w:b/>
          <w:color w:val="FF0000"/>
          <w:sz w:val="24"/>
          <w:szCs w:val="24"/>
        </w:rPr>
        <w:t xml:space="preserve">2° giorno - </w:t>
      </w:r>
      <w:r w:rsidR="000652E0" w:rsidRPr="000652E0">
        <w:rPr>
          <w:b/>
          <w:sz w:val="24"/>
          <w:szCs w:val="24"/>
        </w:rPr>
        <w:t xml:space="preserve">Arrivo a Dakar </w:t>
      </w:r>
    </w:p>
    <w:p w:rsidR="000652E0" w:rsidRPr="000652E0" w:rsidRDefault="000652E0" w:rsidP="000652E0">
      <w:pPr>
        <w:spacing w:after="0" w:line="240" w:lineRule="auto"/>
        <w:ind w:left="1134"/>
        <w:jc w:val="both"/>
        <w:rPr>
          <w:sz w:val="24"/>
          <w:szCs w:val="24"/>
        </w:rPr>
      </w:pPr>
      <w:r w:rsidRPr="000652E0">
        <w:rPr>
          <w:sz w:val="24"/>
          <w:szCs w:val="24"/>
        </w:rPr>
        <w:t>Arrivo in aeroporto, ricevimento e trasferimento in hotel per alcune ore di riposo. In mattinata partenza per il Lago Rosa, il cui colore fucsia o viola è dovuto alle alghe che crescono in presenza di alta concentrazione salina, accentuato dalla posizione del sole allo zenit. Qui gli uomini cercano il sale e le donne lo trasportano bilanciando sulla testa i contenitori che pesano fino a 30 kg. Escursione in 4x4 sulle dune che separano il lago dall'Oceano Atlantico, una volta ultima tappa del famoso rally Parigi-Dakar. Tempo libero per vivere un'esperienza balneare nel lago Rosa: non è necessario sapere nuotare, si galleggia naturalmente.</w:t>
      </w:r>
    </w:p>
    <w:p w:rsidR="000652E0" w:rsidRPr="000652E0" w:rsidRDefault="000652E0" w:rsidP="000652E0">
      <w:pPr>
        <w:spacing w:after="0" w:line="240" w:lineRule="auto"/>
        <w:ind w:left="1134"/>
        <w:jc w:val="both"/>
        <w:rPr>
          <w:sz w:val="24"/>
          <w:szCs w:val="24"/>
        </w:rPr>
      </w:pPr>
    </w:p>
    <w:p w:rsidR="000652E0" w:rsidRPr="000652E0" w:rsidRDefault="006933B3" w:rsidP="000652E0">
      <w:pPr>
        <w:spacing w:after="0" w:line="240" w:lineRule="auto"/>
        <w:ind w:left="1134"/>
        <w:jc w:val="both"/>
        <w:rPr>
          <w:b/>
          <w:sz w:val="24"/>
          <w:szCs w:val="24"/>
        </w:rPr>
      </w:pPr>
      <w:r>
        <w:rPr>
          <w:b/>
          <w:color w:val="FF0000"/>
          <w:sz w:val="24"/>
          <w:szCs w:val="24"/>
        </w:rPr>
        <w:t>3° giorno -</w:t>
      </w:r>
      <w:r w:rsidR="000652E0" w:rsidRPr="000652E0">
        <w:rPr>
          <w:b/>
          <w:color w:val="FF0000"/>
          <w:sz w:val="24"/>
          <w:szCs w:val="24"/>
        </w:rPr>
        <w:t xml:space="preserve"> </w:t>
      </w:r>
      <w:r w:rsidR="000652E0" w:rsidRPr="000652E0">
        <w:rPr>
          <w:b/>
          <w:sz w:val="24"/>
          <w:szCs w:val="24"/>
        </w:rPr>
        <w:t xml:space="preserve">Verso la città santa di </w:t>
      </w:r>
      <w:proofErr w:type="spellStart"/>
      <w:r w:rsidR="000652E0" w:rsidRPr="000652E0">
        <w:rPr>
          <w:b/>
          <w:sz w:val="24"/>
          <w:szCs w:val="24"/>
        </w:rPr>
        <w:t>Touba</w:t>
      </w:r>
      <w:proofErr w:type="spellEnd"/>
    </w:p>
    <w:p w:rsidR="000652E0" w:rsidRPr="000652E0" w:rsidRDefault="000652E0" w:rsidP="000652E0">
      <w:pPr>
        <w:spacing w:after="0" w:line="240" w:lineRule="auto"/>
        <w:ind w:left="1134"/>
        <w:jc w:val="both"/>
        <w:rPr>
          <w:color w:val="222222"/>
          <w:sz w:val="24"/>
          <w:szCs w:val="24"/>
          <w:shd w:val="clear" w:color="auto" w:fill="FFFFFF"/>
        </w:rPr>
      </w:pPr>
      <w:r w:rsidRPr="000652E0">
        <w:rPr>
          <w:color w:val="222222"/>
          <w:sz w:val="24"/>
          <w:szCs w:val="24"/>
          <w:shd w:val="clear" w:color="auto" w:fill="FFFFFF"/>
        </w:rPr>
        <w:t xml:space="preserve">Partenza per la città sacra di </w:t>
      </w:r>
      <w:proofErr w:type="spellStart"/>
      <w:r w:rsidRPr="000652E0">
        <w:rPr>
          <w:color w:val="222222"/>
          <w:sz w:val="24"/>
          <w:szCs w:val="24"/>
          <w:shd w:val="clear" w:color="auto" w:fill="FFFFFF"/>
        </w:rPr>
        <w:t>Touba</w:t>
      </w:r>
      <w:proofErr w:type="spellEnd"/>
      <w:r w:rsidRPr="000652E0">
        <w:rPr>
          <w:color w:val="222222"/>
          <w:sz w:val="24"/>
          <w:szCs w:val="24"/>
          <w:shd w:val="clear" w:color="auto" w:fill="FFFFFF"/>
        </w:rPr>
        <w:t xml:space="preserve">, dove scopriremo il senso di ospitalità che caratterizza le grandi confraternite dell’Islam africano. Qui arrivano raramente viaggiatori occidentali. A </w:t>
      </w:r>
      <w:proofErr w:type="spellStart"/>
      <w:r w:rsidRPr="000652E0">
        <w:rPr>
          <w:color w:val="222222"/>
          <w:sz w:val="24"/>
          <w:szCs w:val="24"/>
          <w:shd w:val="clear" w:color="auto" w:fill="FFFFFF"/>
        </w:rPr>
        <w:t>Touba</w:t>
      </w:r>
      <w:proofErr w:type="spellEnd"/>
      <w:r w:rsidRPr="000652E0">
        <w:rPr>
          <w:color w:val="222222"/>
          <w:sz w:val="24"/>
          <w:szCs w:val="24"/>
          <w:shd w:val="clear" w:color="auto" w:fill="FFFFFF"/>
        </w:rPr>
        <w:t xml:space="preserve"> abitano circa 500.000 seguaci della confraternita dei </w:t>
      </w:r>
      <w:proofErr w:type="spellStart"/>
      <w:r w:rsidRPr="000652E0">
        <w:rPr>
          <w:color w:val="222222"/>
          <w:sz w:val="24"/>
          <w:szCs w:val="24"/>
          <w:shd w:val="clear" w:color="auto" w:fill="FFFFFF"/>
        </w:rPr>
        <w:t>Mouridi</w:t>
      </w:r>
      <w:proofErr w:type="spellEnd"/>
      <w:r w:rsidRPr="000652E0">
        <w:rPr>
          <w:color w:val="222222"/>
          <w:sz w:val="24"/>
          <w:szCs w:val="24"/>
          <w:shd w:val="clear" w:color="auto" w:fill="FFFFFF"/>
        </w:rPr>
        <w:t xml:space="preserve">, la città sacra è uno “stato nello stato”, l’autorità suprema è il Califfo. Lungo il percorso effettueremo una tappa a </w:t>
      </w:r>
      <w:proofErr w:type="spellStart"/>
      <w:r w:rsidRPr="000652E0">
        <w:rPr>
          <w:color w:val="222222"/>
          <w:sz w:val="24"/>
          <w:szCs w:val="24"/>
          <w:shd w:val="clear" w:color="auto" w:fill="FFFFFF"/>
        </w:rPr>
        <w:t>Thiès</w:t>
      </w:r>
      <w:proofErr w:type="spellEnd"/>
      <w:r w:rsidRPr="000652E0">
        <w:rPr>
          <w:color w:val="222222"/>
          <w:sz w:val="24"/>
          <w:szCs w:val="24"/>
          <w:shd w:val="clear" w:color="auto" w:fill="FFFFFF"/>
        </w:rPr>
        <w:t xml:space="preserve"> per ammirare gli arazzi, veri capolavori di tessitura artigianale.</w:t>
      </w:r>
    </w:p>
    <w:p w:rsidR="000652E0" w:rsidRPr="000652E0" w:rsidRDefault="000652E0" w:rsidP="000652E0">
      <w:pPr>
        <w:spacing w:after="0" w:line="240" w:lineRule="auto"/>
        <w:ind w:left="1134"/>
        <w:jc w:val="both"/>
        <w:rPr>
          <w:b/>
          <w:sz w:val="24"/>
          <w:szCs w:val="24"/>
        </w:rPr>
      </w:pPr>
    </w:p>
    <w:p w:rsidR="000652E0" w:rsidRPr="000652E0" w:rsidRDefault="006933B3" w:rsidP="000652E0">
      <w:pPr>
        <w:spacing w:after="0" w:line="240" w:lineRule="auto"/>
        <w:ind w:left="1134"/>
        <w:jc w:val="both"/>
        <w:rPr>
          <w:sz w:val="24"/>
          <w:szCs w:val="24"/>
        </w:rPr>
      </w:pPr>
      <w:r>
        <w:rPr>
          <w:b/>
          <w:color w:val="FF0000"/>
          <w:sz w:val="24"/>
          <w:szCs w:val="24"/>
        </w:rPr>
        <w:t xml:space="preserve">4° giorno - </w:t>
      </w:r>
      <w:r w:rsidR="000652E0" w:rsidRPr="000652E0">
        <w:rPr>
          <w:b/>
          <w:sz w:val="24"/>
          <w:szCs w:val="24"/>
        </w:rPr>
        <w:t xml:space="preserve">Verso Saint Louis </w:t>
      </w:r>
    </w:p>
    <w:p w:rsidR="000652E0" w:rsidRPr="000652E0" w:rsidRDefault="000652E0" w:rsidP="000652E0">
      <w:pPr>
        <w:spacing w:after="0" w:line="240" w:lineRule="auto"/>
        <w:ind w:left="1134"/>
        <w:jc w:val="both"/>
        <w:rPr>
          <w:sz w:val="24"/>
          <w:szCs w:val="24"/>
        </w:rPr>
      </w:pPr>
      <w:r w:rsidRPr="000652E0">
        <w:rPr>
          <w:sz w:val="24"/>
          <w:szCs w:val="24"/>
        </w:rPr>
        <w:t xml:space="preserve">Partenza per Saint Louis, ex capitale del Senegal, situata nella zona semi-desertica del Sahel. Effettueremo una sosta in una foresta di baobab e palme per ammirare la produzione di prodotti fatti a mano da foglie di palma: cestini del pane, contenitori vari ecc. tutto questo in un paesaggio dove piante di manioca, arachidi, karkadè lasciano pian piano il posto alla sabbia e ad arbusti di acacia. </w:t>
      </w:r>
    </w:p>
    <w:p w:rsidR="000652E0" w:rsidRPr="000652E0" w:rsidRDefault="000652E0" w:rsidP="000652E0">
      <w:pPr>
        <w:spacing w:after="0" w:line="240" w:lineRule="auto"/>
        <w:ind w:left="1134"/>
        <w:jc w:val="both"/>
        <w:rPr>
          <w:b/>
          <w:color w:val="FF0000"/>
          <w:sz w:val="24"/>
          <w:szCs w:val="24"/>
        </w:rPr>
      </w:pPr>
    </w:p>
    <w:p w:rsidR="000652E0" w:rsidRPr="000652E0" w:rsidRDefault="006933B3" w:rsidP="000652E0">
      <w:pPr>
        <w:spacing w:after="0" w:line="240" w:lineRule="auto"/>
        <w:ind w:left="1134"/>
        <w:jc w:val="both"/>
        <w:rPr>
          <w:b/>
          <w:sz w:val="24"/>
          <w:szCs w:val="24"/>
        </w:rPr>
      </w:pPr>
      <w:r>
        <w:rPr>
          <w:b/>
          <w:color w:val="FF0000"/>
          <w:sz w:val="24"/>
          <w:szCs w:val="24"/>
        </w:rPr>
        <w:t>5° giorno -</w:t>
      </w:r>
      <w:r w:rsidR="000652E0" w:rsidRPr="000652E0">
        <w:rPr>
          <w:b/>
          <w:sz w:val="24"/>
          <w:szCs w:val="24"/>
        </w:rPr>
        <w:t xml:space="preserve"> Escursione al parco </w:t>
      </w:r>
      <w:proofErr w:type="spellStart"/>
      <w:r w:rsidR="000652E0" w:rsidRPr="000652E0">
        <w:rPr>
          <w:b/>
          <w:sz w:val="24"/>
          <w:szCs w:val="24"/>
        </w:rPr>
        <w:t>Djoudj</w:t>
      </w:r>
      <w:proofErr w:type="spellEnd"/>
      <w:r w:rsidR="000652E0" w:rsidRPr="000652E0">
        <w:rPr>
          <w:b/>
          <w:sz w:val="24"/>
          <w:szCs w:val="24"/>
        </w:rPr>
        <w:t xml:space="preserve"> o Langue de Barbarie, a scelta </w:t>
      </w:r>
    </w:p>
    <w:p w:rsidR="000652E0" w:rsidRPr="000652E0" w:rsidRDefault="000652E0" w:rsidP="000652E0">
      <w:pPr>
        <w:spacing w:after="0" w:line="240" w:lineRule="auto"/>
        <w:ind w:left="1134"/>
        <w:jc w:val="both"/>
        <w:rPr>
          <w:sz w:val="24"/>
          <w:szCs w:val="24"/>
        </w:rPr>
      </w:pPr>
      <w:r w:rsidRPr="000652E0">
        <w:rPr>
          <w:sz w:val="24"/>
          <w:szCs w:val="24"/>
        </w:rPr>
        <w:t xml:space="preserve">Al mattino gita in canoa motorizzata al parco di </w:t>
      </w:r>
      <w:proofErr w:type="spellStart"/>
      <w:r w:rsidRPr="000652E0">
        <w:rPr>
          <w:sz w:val="24"/>
          <w:szCs w:val="24"/>
        </w:rPr>
        <w:t>Djoudj</w:t>
      </w:r>
      <w:proofErr w:type="spellEnd"/>
      <w:r w:rsidRPr="000652E0">
        <w:rPr>
          <w:sz w:val="24"/>
          <w:szCs w:val="24"/>
        </w:rPr>
        <w:t xml:space="preserve"> dove, durante la nidificazione, vivono circa 2 milioni di uccelli (pellicani, cormorani, spatole, garzette, aironi ...) o, in alternativa, gita in canoa motorizzata alla Langue de Barbarie, una stretta striscia di terra lunga 40 km tra il fiume Senegal e l'oceano, per vedere gli uccelli migratori nel loro elemento naturale: pellicani, starne, gabbiani, ibis, marabutti…). Nel pomeriggio rientro a St. Louis per un giro a piedi del centro storico. Situata su un'isola alla foce del fiume Senegal, Saint Louis è stata la prima città costruita in Africa Nera dagli Europei, punto di </w:t>
      </w:r>
      <w:r w:rsidRPr="000652E0">
        <w:rPr>
          <w:sz w:val="24"/>
          <w:szCs w:val="24"/>
        </w:rPr>
        <w:lastRenderedPageBreak/>
        <w:t>partenza dell’espansione coloniale francese, ed è una città che fino ad oggi è riuscita a mantenere il suo fascino vecchio stile. Attenderemo il nuovo anno festeggiando con la popolazione.</w:t>
      </w:r>
    </w:p>
    <w:p w:rsidR="000652E0" w:rsidRPr="000652E0" w:rsidRDefault="000652E0" w:rsidP="000652E0">
      <w:pPr>
        <w:spacing w:after="0" w:line="240" w:lineRule="auto"/>
        <w:ind w:left="1134"/>
        <w:jc w:val="both"/>
        <w:rPr>
          <w:b/>
          <w:color w:val="FF0000"/>
          <w:sz w:val="24"/>
          <w:szCs w:val="24"/>
        </w:rPr>
      </w:pPr>
    </w:p>
    <w:p w:rsidR="000652E0" w:rsidRPr="000652E0" w:rsidRDefault="000652E0" w:rsidP="000652E0">
      <w:pPr>
        <w:spacing w:after="0" w:line="240" w:lineRule="auto"/>
        <w:ind w:left="1134"/>
        <w:jc w:val="both"/>
        <w:rPr>
          <w:b/>
          <w:sz w:val="24"/>
          <w:szCs w:val="24"/>
        </w:rPr>
      </w:pPr>
      <w:r w:rsidRPr="000652E0">
        <w:rPr>
          <w:b/>
          <w:color w:val="FF0000"/>
          <w:sz w:val="24"/>
          <w:szCs w:val="24"/>
        </w:rPr>
        <w:t>6° giorno -</w:t>
      </w:r>
      <w:r w:rsidR="006933B3">
        <w:rPr>
          <w:b/>
          <w:color w:val="FF0000"/>
          <w:sz w:val="24"/>
          <w:szCs w:val="24"/>
        </w:rPr>
        <w:t xml:space="preserve"> </w:t>
      </w:r>
      <w:r w:rsidRPr="000652E0">
        <w:rPr>
          <w:b/>
          <w:sz w:val="24"/>
          <w:szCs w:val="24"/>
        </w:rPr>
        <w:t xml:space="preserve">In carrozza a Saint Louis e bivacco nel deserto di </w:t>
      </w:r>
      <w:proofErr w:type="spellStart"/>
      <w:r w:rsidRPr="000652E0">
        <w:rPr>
          <w:b/>
          <w:sz w:val="24"/>
          <w:szCs w:val="24"/>
        </w:rPr>
        <w:t>Lompoul</w:t>
      </w:r>
      <w:proofErr w:type="spellEnd"/>
      <w:r w:rsidRPr="000652E0">
        <w:rPr>
          <w:b/>
          <w:sz w:val="24"/>
          <w:szCs w:val="24"/>
        </w:rPr>
        <w:t xml:space="preserve">. </w:t>
      </w:r>
    </w:p>
    <w:p w:rsidR="000652E0" w:rsidRPr="000652E0" w:rsidRDefault="000652E0" w:rsidP="000652E0">
      <w:pPr>
        <w:spacing w:after="0" w:line="240" w:lineRule="auto"/>
        <w:ind w:left="1134"/>
        <w:jc w:val="both"/>
        <w:rPr>
          <w:sz w:val="24"/>
          <w:szCs w:val="24"/>
        </w:rPr>
      </w:pPr>
      <w:r w:rsidRPr="000652E0">
        <w:rPr>
          <w:sz w:val="24"/>
          <w:szCs w:val="24"/>
        </w:rPr>
        <w:t xml:space="preserve">Al mattino una gita in carrozza ci permetterà di scoprire la città di Saint Louis e di respirare il fascino démodé di questa città coloniale, antica capitale dell'Africa occidentale francese (che era formata da Guinea, Mauritania, Costa d'Avorio, Togo, Benin e Burkina). Assisteremo all'arrivo dei pescatori a </w:t>
      </w:r>
      <w:proofErr w:type="spellStart"/>
      <w:r w:rsidRPr="000652E0">
        <w:rPr>
          <w:sz w:val="24"/>
          <w:szCs w:val="24"/>
        </w:rPr>
        <w:t>Guet</w:t>
      </w:r>
      <w:proofErr w:type="spellEnd"/>
      <w:r w:rsidRPr="000652E0">
        <w:rPr>
          <w:sz w:val="24"/>
          <w:szCs w:val="24"/>
        </w:rPr>
        <w:t xml:space="preserve"> </w:t>
      </w:r>
      <w:proofErr w:type="spellStart"/>
      <w:r w:rsidRPr="000652E0">
        <w:rPr>
          <w:sz w:val="24"/>
          <w:szCs w:val="24"/>
        </w:rPr>
        <w:t>Ndar</w:t>
      </w:r>
      <w:proofErr w:type="spellEnd"/>
      <w:r w:rsidRPr="000652E0">
        <w:rPr>
          <w:sz w:val="24"/>
          <w:szCs w:val="24"/>
        </w:rPr>
        <w:t>, uno spettacolo particolarmente affascinante per la sua vivacità.</w:t>
      </w:r>
      <w:r w:rsidRPr="000652E0">
        <w:rPr>
          <w:rFonts w:ascii="Verdana" w:hAnsi="Verdana"/>
          <w:color w:val="222222"/>
          <w:sz w:val="24"/>
          <w:szCs w:val="24"/>
          <w:shd w:val="clear" w:color="auto" w:fill="FFFFFF"/>
        </w:rPr>
        <w:t xml:space="preserve"> </w:t>
      </w:r>
      <w:r w:rsidRPr="000652E0">
        <w:rPr>
          <w:color w:val="222222"/>
          <w:sz w:val="24"/>
          <w:szCs w:val="24"/>
          <w:shd w:val="clear" w:color="auto" w:fill="FFFFFF"/>
        </w:rPr>
        <w:t>Incontreremo anche gli artigiani che dipingono le grandi piroghe con colori molto vivaci e brillanti, ritraendo anche il “santo protettore locale” che funge da ultima magica benedizione prima di affrontare l’oceano…</w:t>
      </w:r>
      <w:r w:rsidRPr="000652E0">
        <w:rPr>
          <w:sz w:val="24"/>
          <w:szCs w:val="24"/>
        </w:rPr>
        <w:t xml:space="preserve">. Proseguimento per </w:t>
      </w:r>
      <w:proofErr w:type="spellStart"/>
      <w:r w:rsidRPr="000652E0">
        <w:rPr>
          <w:sz w:val="24"/>
          <w:szCs w:val="24"/>
        </w:rPr>
        <w:t>Lompoul</w:t>
      </w:r>
      <w:proofErr w:type="spellEnd"/>
      <w:r w:rsidRPr="000652E0">
        <w:rPr>
          <w:sz w:val="24"/>
          <w:szCs w:val="24"/>
        </w:rPr>
        <w:t xml:space="preserve"> per un bivacco nel deserto tra dune di oltre 30 metri di altezza, con possibilità di fare un giro a dorso di cammello per ammirare il tramonto. Pernottamento al campo in tenda con servizi igienici.  </w:t>
      </w:r>
    </w:p>
    <w:p w:rsidR="000652E0" w:rsidRPr="000652E0" w:rsidRDefault="000652E0" w:rsidP="000652E0">
      <w:pPr>
        <w:spacing w:after="0" w:line="240" w:lineRule="auto"/>
        <w:ind w:left="1134"/>
        <w:jc w:val="both"/>
        <w:rPr>
          <w:b/>
          <w:color w:val="FF0000"/>
          <w:sz w:val="24"/>
          <w:szCs w:val="24"/>
        </w:rPr>
      </w:pPr>
    </w:p>
    <w:p w:rsidR="000652E0" w:rsidRPr="000652E0" w:rsidRDefault="006933B3" w:rsidP="000652E0">
      <w:pPr>
        <w:spacing w:after="0" w:line="240" w:lineRule="auto"/>
        <w:ind w:left="1134"/>
        <w:jc w:val="both"/>
        <w:rPr>
          <w:b/>
          <w:sz w:val="24"/>
          <w:szCs w:val="24"/>
        </w:rPr>
      </w:pPr>
      <w:r>
        <w:rPr>
          <w:b/>
          <w:color w:val="FF0000"/>
          <w:sz w:val="24"/>
          <w:szCs w:val="24"/>
        </w:rPr>
        <w:t xml:space="preserve">7° giorno - </w:t>
      </w:r>
      <w:r w:rsidR="000652E0" w:rsidRPr="000652E0">
        <w:rPr>
          <w:b/>
          <w:sz w:val="24"/>
          <w:szCs w:val="24"/>
        </w:rPr>
        <w:t xml:space="preserve">Verso </w:t>
      </w:r>
      <w:proofErr w:type="spellStart"/>
      <w:r w:rsidR="000652E0" w:rsidRPr="000652E0">
        <w:rPr>
          <w:b/>
          <w:sz w:val="24"/>
          <w:szCs w:val="24"/>
        </w:rPr>
        <w:t>Toubakouta</w:t>
      </w:r>
      <w:proofErr w:type="spellEnd"/>
      <w:r w:rsidR="000652E0" w:rsidRPr="000652E0">
        <w:rPr>
          <w:b/>
          <w:sz w:val="24"/>
          <w:szCs w:val="24"/>
        </w:rPr>
        <w:t xml:space="preserve"> e i villaggi di </w:t>
      </w:r>
      <w:proofErr w:type="spellStart"/>
      <w:r w:rsidR="000652E0" w:rsidRPr="000652E0">
        <w:rPr>
          <w:b/>
          <w:sz w:val="24"/>
          <w:szCs w:val="24"/>
        </w:rPr>
        <w:t>Wolof</w:t>
      </w:r>
      <w:proofErr w:type="spellEnd"/>
      <w:r w:rsidR="000652E0" w:rsidRPr="000652E0">
        <w:rPr>
          <w:b/>
          <w:sz w:val="24"/>
          <w:szCs w:val="24"/>
        </w:rPr>
        <w:t xml:space="preserve"> e Serer. </w:t>
      </w:r>
      <w:r w:rsidR="000652E0" w:rsidRPr="000652E0">
        <w:rPr>
          <w:b/>
          <w:sz w:val="24"/>
          <w:szCs w:val="24"/>
        </w:rPr>
        <w:tab/>
      </w:r>
      <w:r w:rsidR="000652E0" w:rsidRPr="000652E0">
        <w:rPr>
          <w:b/>
          <w:sz w:val="24"/>
          <w:szCs w:val="24"/>
        </w:rPr>
        <w:tab/>
      </w:r>
    </w:p>
    <w:p w:rsidR="000652E0" w:rsidRPr="000652E0" w:rsidRDefault="000652E0" w:rsidP="000652E0">
      <w:pPr>
        <w:spacing w:after="0" w:line="240" w:lineRule="auto"/>
        <w:ind w:left="1134"/>
        <w:jc w:val="both"/>
        <w:rPr>
          <w:sz w:val="24"/>
          <w:szCs w:val="24"/>
        </w:rPr>
      </w:pPr>
      <w:r w:rsidRPr="000652E0">
        <w:rPr>
          <w:sz w:val="24"/>
          <w:szCs w:val="24"/>
        </w:rPr>
        <w:t xml:space="preserve">Lasciato il Sahel con le sue acacie, ci dirigeremo verso sud e ci lasceremo stupire dai maestosi baobab. Lungo la strada, ci fermeremo nei villaggi di </w:t>
      </w:r>
      <w:proofErr w:type="spellStart"/>
      <w:r w:rsidRPr="000652E0">
        <w:rPr>
          <w:sz w:val="24"/>
          <w:szCs w:val="24"/>
        </w:rPr>
        <w:t>Wolof</w:t>
      </w:r>
      <w:proofErr w:type="spellEnd"/>
      <w:r w:rsidRPr="000652E0">
        <w:rPr>
          <w:sz w:val="24"/>
          <w:szCs w:val="24"/>
        </w:rPr>
        <w:t xml:space="preserve"> e Serer, dove potremo vedere le attività della vita quotidiana. Proseguimento per </w:t>
      </w:r>
      <w:proofErr w:type="spellStart"/>
      <w:r w:rsidRPr="000652E0">
        <w:rPr>
          <w:sz w:val="24"/>
          <w:szCs w:val="24"/>
        </w:rPr>
        <w:t>Toubacouta</w:t>
      </w:r>
      <w:proofErr w:type="spellEnd"/>
      <w:r w:rsidRPr="000652E0">
        <w:rPr>
          <w:sz w:val="24"/>
          <w:szCs w:val="24"/>
        </w:rPr>
        <w:t xml:space="preserve"> nel delta del </w:t>
      </w:r>
      <w:proofErr w:type="spellStart"/>
      <w:r w:rsidRPr="000652E0">
        <w:rPr>
          <w:sz w:val="24"/>
          <w:szCs w:val="24"/>
        </w:rPr>
        <w:t>Saloum</w:t>
      </w:r>
      <w:proofErr w:type="spellEnd"/>
      <w:r w:rsidRPr="000652E0">
        <w:rPr>
          <w:sz w:val="24"/>
          <w:szCs w:val="24"/>
        </w:rPr>
        <w:t xml:space="preserve">, attraverso i diversi paesaggi della savana. Possibilità di visitare un tipico mercato settimanale, punto di incontro di varie etnie. Pernottamento a </w:t>
      </w:r>
      <w:proofErr w:type="spellStart"/>
      <w:r w:rsidRPr="000652E0">
        <w:rPr>
          <w:sz w:val="24"/>
          <w:szCs w:val="24"/>
        </w:rPr>
        <w:t>Toubakouta</w:t>
      </w:r>
      <w:proofErr w:type="spellEnd"/>
      <w:r w:rsidRPr="000652E0">
        <w:rPr>
          <w:sz w:val="24"/>
          <w:szCs w:val="24"/>
        </w:rPr>
        <w:t xml:space="preserve">. </w:t>
      </w:r>
    </w:p>
    <w:p w:rsidR="000652E0" w:rsidRPr="000652E0" w:rsidRDefault="000652E0" w:rsidP="000652E0">
      <w:pPr>
        <w:spacing w:after="0" w:line="240" w:lineRule="auto"/>
        <w:ind w:left="1134"/>
        <w:jc w:val="both"/>
        <w:rPr>
          <w:b/>
          <w:color w:val="FF0000"/>
          <w:sz w:val="24"/>
          <w:szCs w:val="24"/>
        </w:rPr>
      </w:pPr>
    </w:p>
    <w:p w:rsidR="000652E0" w:rsidRPr="000652E0" w:rsidRDefault="006933B3" w:rsidP="000652E0">
      <w:pPr>
        <w:spacing w:after="0" w:line="240" w:lineRule="auto"/>
        <w:ind w:left="1134"/>
        <w:jc w:val="both"/>
        <w:rPr>
          <w:b/>
          <w:sz w:val="24"/>
          <w:szCs w:val="24"/>
        </w:rPr>
      </w:pPr>
      <w:r>
        <w:rPr>
          <w:b/>
          <w:color w:val="FF0000"/>
          <w:sz w:val="24"/>
          <w:szCs w:val="24"/>
        </w:rPr>
        <w:t>8° giorno -</w:t>
      </w:r>
      <w:r w:rsidR="000652E0" w:rsidRPr="000652E0">
        <w:rPr>
          <w:b/>
          <w:color w:val="FF0000"/>
          <w:sz w:val="24"/>
          <w:szCs w:val="24"/>
        </w:rPr>
        <w:t xml:space="preserve"> </w:t>
      </w:r>
      <w:r w:rsidR="000652E0" w:rsidRPr="000652E0">
        <w:rPr>
          <w:b/>
          <w:sz w:val="24"/>
          <w:szCs w:val="24"/>
        </w:rPr>
        <w:t xml:space="preserve">Le mangrovie e gli splendidi paesaggi del fiume </w:t>
      </w:r>
      <w:proofErr w:type="spellStart"/>
      <w:r w:rsidR="000652E0" w:rsidRPr="000652E0">
        <w:rPr>
          <w:b/>
          <w:sz w:val="24"/>
          <w:szCs w:val="24"/>
        </w:rPr>
        <w:t>Saloum</w:t>
      </w:r>
      <w:proofErr w:type="spellEnd"/>
      <w:r w:rsidR="000652E0" w:rsidRPr="000652E0">
        <w:rPr>
          <w:b/>
          <w:sz w:val="24"/>
          <w:szCs w:val="24"/>
        </w:rPr>
        <w:t xml:space="preserve">. </w:t>
      </w:r>
    </w:p>
    <w:p w:rsidR="000652E0" w:rsidRPr="000652E0" w:rsidRDefault="000652E0" w:rsidP="000652E0">
      <w:pPr>
        <w:spacing w:after="0" w:line="240" w:lineRule="auto"/>
        <w:ind w:left="1134"/>
        <w:jc w:val="both"/>
        <w:rPr>
          <w:sz w:val="24"/>
          <w:szCs w:val="24"/>
        </w:rPr>
      </w:pPr>
      <w:r w:rsidRPr="000652E0">
        <w:rPr>
          <w:sz w:val="24"/>
          <w:szCs w:val="24"/>
        </w:rPr>
        <w:t xml:space="preserve">Si parte alla scoperta del misterioso mondo delle mangrovie e dei suoi meravigliosi paesaggi nel delta del fiume </w:t>
      </w:r>
      <w:proofErr w:type="spellStart"/>
      <w:r w:rsidRPr="000652E0">
        <w:rPr>
          <w:sz w:val="24"/>
          <w:szCs w:val="24"/>
        </w:rPr>
        <w:t>Saloum</w:t>
      </w:r>
      <w:proofErr w:type="spellEnd"/>
      <w:r w:rsidRPr="000652E0">
        <w:rPr>
          <w:sz w:val="24"/>
          <w:szCs w:val="24"/>
        </w:rPr>
        <w:t xml:space="preserve">. La mattina sarà dedicata alla gita in canoa motorizzata attraverso le mangrovie, zona privilegiata da pesci e uccelli per la riproduzione, e dalle ostriche che vi crescono naturalmente a milioni. A causa della sua particolare situazione, il posto è rimasto quasi disabitato, quindi protetto naturalmente dall'inquinamento e dall'attività umana. Visita ai villaggi delle isole. Rientro in hotel per un po’ di relax e, alla fine del pomeriggio, escursione in canoa per osservare il tramonto e vedere l’arrivo degli uccelli che vanno a dormire sull'isolotto, isolati e protetti dall’assalto dei predatori. </w:t>
      </w:r>
    </w:p>
    <w:p w:rsidR="000652E0" w:rsidRPr="000652E0" w:rsidRDefault="000652E0" w:rsidP="000652E0">
      <w:pPr>
        <w:spacing w:after="0" w:line="240" w:lineRule="auto"/>
        <w:ind w:left="1134"/>
        <w:jc w:val="both"/>
        <w:rPr>
          <w:b/>
          <w:color w:val="FF0000"/>
          <w:sz w:val="24"/>
          <w:szCs w:val="24"/>
        </w:rPr>
      </w:pPr>
    </w:p>
    <w:p w:rsidR="000652E0" w:rsidRPr="000652E0" w:rsidRDefault="006933B3" w:rsidP="000652E0">
      <w:pPr>
        <w:spacing w:after="0" w:line="240" w:lineRule="auto"/>
        <w:ind w:left="1134"/>
        <w:jc w:val="both"/>
        <w:rPr>
          <w:b/>
          <w:sz w:val="24"/>
          <w:szCs w:val="24"/>
        </w:rPr>
      </w:pPr>
      <w:r>
        <w:rPr>
          <w:b/>
          <w:color w:val="FF0000"/>
          <w:sz w:val="24"/>
          <w:szCs w:val="24"/>
        </w:rPr>
        <w:t xml:space="preserve">9° giorno - </w:t>
      </w:r>
      <w:r w:rsidR="000652E0" w:rsidRPr="000652E0">
        <w:rPr>
          <w:b/>
          <w:sz w:val="24"/>
          <w:szCs w:val="24"/>
        </w:rPr>
        <w:t xml:space="preserve">Visita di </w:t>
      </w:r>
      <w:proofErr w:type="spellStart"/>
      <w:r w:rsidR="000652E0" w:rsidRPr="000652E0">
        <w:rPr>
          <w:b/>
          <w:sz w:val="24"/>
          <w:szCs w:val="24"/>
        </w:rPr>
        <w:t>Fadiouth</w:t>
      </w:r>
      <w:proofErr w:type="spellEnd"/>
      <w:r w:rsidR="000652E0" w:rsidRPr="000652E0">
        <w:rPr>
          <w:b/>
          <w:sz w:val="24"/>
          <w:szCs w:val="24"/>
        </w:rPr>
        <w:t xml:space="preserve"> – Rientro a Dakar e partenza per l’Italia. Notte in volo.</w:t>
      </w:r>
    </w:p>
    <w:p w:rsidR="000652E0" w:rsidRPr="000652E0" w:rsidRDefault="000652E0" w:rsidP="000652E0">
      <w:pPr>
        <w:spacing w:after="0" w:line="240" w:lineRule="auto"/>
        <w:ind w:left="1134"/>
        <w:jc w:val="both"/>
        <w:rPr>
          <w:sz w:val="24"/>
          <w:szCs w:val="24"/>
        </w:rPr>
      </w:pPr>
      <w:r w:rsidRPr="000652E0">
        <w:rPr>
          <w:sz w:val="24"/>
          <w:szCs w:val="24"/>
        </w:rPr>
        <w:t xml:space="preserve">Partenza per </w:t>
      </w:r>
      <w:proofErr w:type="spellStart"/>
      <w:r w:rsidRPr="000652E0">
        <w:rPr>
          <w:sz w:val="24"/>
          <w:szCs w:val="24"/>
        </w:rPr>
        <w:t>Joal</w:t>
      </w:r>
      <w:proofErr w:type="spellEnd"/>
      <w:r w:rsidRPr="000652E0">
        <w:rPr>
          <w:sz w:val="24"/>
          <w:szCs w:val="24"/>
        </w:rPr>
        <w:t xml:space="preserve">, interessante porto di pesca artigianale alla foce dei fiumi </w:t>
      </w:r>
      <w:proofErr w:type="spellStart"/>
      <w:r w:rsidRPr="000652E0">
        <w:rPr>
          <w:sz w:val="24"/>
          <w:szCs w:val="24"/>
        </w:rPr>
        <w:t>Saloum</w:t>
      </w:r>
      <w:proofErr w:type="spellEnd"/>
      <w:r w:rsidRPr="000652E0">
        <w:rPr>
          <w:sz w:val="24"/>
          <w:szCs w:val="24"/>
        </w:rPr>
        <w:t xml:space="preserve"> e </w:t>
      </w:r>
      <w:proofErr w:type="spellStart"/>
      <w:r w:rsidRPr="000652E0">
        <w:rPr>
          <w:sz w:val="24"/>
          <w:szCs w:val="24"/>
        </w:rPr>
        <w:t>Casamance</w:t>
      </w:r>
      <w:proofErr w:type="spellEnd"/>
      <w:r w:rsidRPr="000652E0">
        <w:rPr>
          <w:sz w:val="24"/>
          <w:szCs w:val="24"/>
        </w:rPr>
        <w:t xml:space="preserve">. Visita in canoa al cimitero di conchiglie di </w:t>
      </w:r>
      <w:proofErr w:type="spellStart"/>
      <w:r w:rsidRPr="000652E0">
        <w:rPr>
          <w:sz w:val="24"/>
          <w:szCs w:val="24"/>
        </w:rPr>
        <w:t>Fadiouth</w:t>
      </w:r>
      <w:proofErr w:type="spellEnd"/>
      <w:r w:rsidRPr="000652E0">
        <w:rPr>
          <w:sz w:val="24"/>
          <w:szCs w:val="24"/>
        </w:rPr>
        <w:t xml:space="preserve"> dove musulmani e cristiani riposano insieme, e ai granai su palafitte. L'isola si estende continuamente, grazie al persistente apporto di conchiglie. Nel pomeriggio rientro a Dakar. Trasferimento in aeroporto e notte in volo.</w:t>
      </w:r>
    </w:p>
    <w:p w:rsidR="000652E0" w:rsidRPr="000652E0" w:rsidRDefault="000652E0" w:rsidP="000652E0">
      <w:pPr>
        <w:spacing w:after="0" w:line="240" w:lineRule="auto"/>
        <w:ind w:left="1134"/>
        <w:jc w:val="both"/>
        <w:rPr>
          <w:b/>
          <w:color w:val="FF0000"/>
          <w:sz w:val="24"/>
          <w:szCs w:val="24"/>
        </w:rPr>
      </w:pPr>
      <w:r w:rsidRPr="000652E0">
        <w:rPr>
          <w:b/>
          <w:noProof/>
          <w:sz w:val="24"/>
          <w:szCs w:val="24"/>
          <w:lang w:eastAsia="it-IT"/>
        </w:rPr>
        <w:t xml:space="preserve"> </w:t>
      </w:r>
    </w:p>
    <w:p w:rsidR="002B6119" w:rsidRDefault="006933B3" w:rsidP="000652E0">
      <w:pPr>
        <w:spacing w:after="80" w:line="240" w:lineRule="auto"/>
        <w:ind w:left="1134"/>
        <w:jc w:val="both"/>
        <w:rPr>
          <w:b/>
          <w:sz w:val="24"/>
          <w:szCs w:val="24"/>
        </w:rPr>
      </w:pPr>
      <w:r>
        <w:rPr>
          <w:b/>
          <w:color w:val="FF0000"/>
          <w:sz w:val="24"/>
          <w:szCs w:val="24"/>
        </w:rPr>
        <w:t xml:space="preserve">10° giorno - </w:t>
      </w:r>
      <w:r w:rsidR="000652E0" w:rsidRPr="000652E0">
        <w:rPr>
          <w:b/>
          <w:sz w:val="24"/>
          <w:szCs w:val="24"/>
        </w:rPr>
        <w:t xml:space="preserve">Arrivo in Italia </w:t>
      </w:r>
      <w:r w:rsidR="000652E0" w:rsidRPr="000652E0">
        <w:rPr>
          <w:sz w:val="24"/>
          <w:szCs w:val="24"/>
        </w:rPr>
        <w:t>in tempo per appendere sotto il camino la calza della Befana con i doni che avrete riportato dal Senegal!</w:t>
      </w:r>
    </w:p>
    <w:p w:rsidR="002B6119" w:rsidRDefault="002B6119" w:rsidP="000652E0">
      <w:pPr>
        <w:spacing w:after="80" w:line="240" w:lineRule="auto"/>
        <w:ind w:left="1134"/>
        <w:jc w:val="center"/>
        <w:rPr>
          <w:b/>
          <w:sz w:val="24"/>
          <w:szCs w:val="24"/>
        </w:rPr>
      </w:pPr>
    </w:p>
    <w:p w:rsidR="000652E0" w:rsidRDefault="000652E0" w:rsidP="008B6277">
      <w:pPr>
        <w:spacing w:after="80" w:line="240" w:lineRule="auto"/>
        <w:ind w:left="1134"/>
        <w:jc w:val="both"/>
        <w:rPr>
          <w:b/>
          <w:sz w:val="24"/>
          <w:szCs w:val="24"/>
        </w:rPr>
      </w:pPr>
    </w:p>
    <w:p w:rsidR="008B6277" w:rsidRPr="00F3719F" w:rsidRDefault="008B6277" w:rsidP="008B6277">
      <w:pPr>
        <w:spacing w:after="80" w:line="240" w:lineRule="auto"/>
        <w:ind w:left="1134"/>
        <w:jc w:val="both"/>
        <w:rPr>
          <w:b/>
          <w:sz w:val="24"/>
          <w:szCs w:val="24"/>
        </w:rPr>
      </w:pPr>
      <w:r w:rsidRPr="00F3719F">
        <w:rPr>
          <w:b/>
          <w:sz w:val="24"/>
          <w:szCs w:val="24"/>
        </w:rPr>
        <w:lastRenderedPageBreak/>
        <w:t>La quota comprende:</w:t>
      </w:r>
      <w:r w:rsidRPr="00F3719F">
        <w:rPr>
          <w:sz w:val="24"/>
          <w:szCs w:val="24"/>
        </w:rPr>
        <w:t xml:space="preserve"> Tutti gli hotels ed i campeggi, tutti i pasti (colazione, pranzo e cena), acqua per tutti i partecipanti e per tutta la durata del tour, tutti gli spostamenti in auto di tipologia conveniente al numero dei partecipanti, le escursioni con i cammelli, la visita di Saint Louis in carrozza, eventuali ingressi a musei e monumenti, eventuali mance per le foto.</w:t>
      </w:r>
    </w:p>
    <w:p w:rsidR="008B6277" w:rsidRPr="00F3719F" w:rsidRDefault="008B6277" w:rsidP="008B6277">
      <w:pPr>
        <w:spacing w:after="80" w:line="240" w:lineRule="auto"/>
        <w:ind w:left="1134"/>
        <w:jc w:val="both"/>
        <w:rPr>
          <w:sz w:val="24"/>
          <w:szCs w:val="24"/>
        </w:rPr>
      </w:pPr>
      <w:r w:rsidRPr="00F3719F">
        <w:rPr>
          <w:b/>
          <w:sz w:val="24"/>
          <w:szCs w:val="24"/>
        </w:rPr>
        <w:t xml:space="preserve">La quota non comprende: </w:t>
      </w:r>
      <w:r w:rsidRPr="00F3719F">
        <w:rPr>
          <w:sz w:val="24"/>
          <w:szCs w:val="24"/>
        </w:rPr>
        <w:t>visto, biglietto aereo, assicurazione sanitaria e bagagli, le spese personali, eventuale supplemento per camera singola negli hotels.</w:t>
      </w:r>
    </w:p>
    <w:p w:rsidR="008B6277" w:rsidRPr="008B6277" w:rsidRDefault="008B6277" w:rsidP="00C63EF0">
      <w:pPr>
        <w:autoSpaceDE w:val="0"/>
        <w:autoSpaceDN w:val="0"/>
        <w:adjustRightInd w:val="0"/>
        <w:spacing w:after="0" w:line="240" w:lineRule="auto"/>
        <w:ind w:left="1134"/>
        <w:rPr>
          <w:b/>
          <w:sz w:val="24"/>
          <w:szCs w:val="24"/>
        </w:rPr>
      </w:pPr>
      <w:r w:rsidRPr="00F3719F">
        <w:rPr>
          <w:rFonts w:ascii="Calibri" w:hAnsi="Calibri" w:cs="Calibri"/>
          <w:b/>
          <w:sz w:val="24"/>
          <w:szCs w:val="24"/>
        </w:rPr>
        <w:t>È obbligatoria la vacci</w:t>
      </w:r>
      <w:r>
        <w:rPr>
          <w:rFonts w:ascii="Calibri" w:hAnsi="Calibri" w:cs="Calibri"/>
          <w:b/>
          <w:sz w:val="24"/>
          <w:szCs w:val="24"/>
        </w:rPr>
        <w:t>nazione contro la febbre gialla da effettuare almeno dieci giorni prima della partenza.</w:t>
      </w:r>
    </w:p>
    <w:sectPr w:rsidR="008B6277" w:rsidRPr="008B6277" w:rsidSect="00945F19">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A0" w:rsidRDefault="00F042A0" w:rsidP="00EA5393">
      <w:pPr>
        <w:spacing w:after="0" w:line="240" w:lineRule="auto"/>
      </w:pPr>
      <w:r>
        <w:separator/>
      </w:r>
    </w:p>
  </w:endnote>
  <w:endnote w:type="continuationSeparator" w:id="0">
    <w:p w:rsidR="00F042A0" w:rsidRDefault="00F042A0" w:rsidP="00EA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93" w:rsidRDefault="00EA53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93" w:rsidRDefault="00EA539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93" w:rsidRDefault="00EA53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A0" w:rsidRDefault="00F042A0" w:rsidP="00EA5393">
      <w:pPr>
        <w:spacing w:after="0" w:line="240" w:lineRule="auto"/>
      </w:pPr>
      <w:r>
        <w:separator/>
      </w:r>
    </w:p>
  </w:footnote>
  <w:footnote w:type="continuationSeparator" w:id="0">
    <w:p w:rsidR="00F042A0" w:rsidRDefault="00F042A0" w:rsidP="00EA5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93" w:rsidRDefault="00F042A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93" w:rsidRDefault="00F042A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93" w:rsidRDefault="00F042A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13.25pt;flip:y;visibility:visible;mso-wrap-style:square" o:bullet="t">
        <v:imagedata r:id="rId1" o:title="download"/>
      </v:shape>
    </w:pict>
  </w:numPicBullet>
  <w:abstractNum w:abstractNumId="0" w15:restartNumberingAfterBreak="0">
    <w:nsid w:val="54B2720C"/>
    <w:multiLevelType w:val="hybridMultilevel"/>
    <w:tmpl w:val="F32C7782"/>
    <w:lvl w:ilvl="0" w:tplc="4582106C">
      <w:start w:val="1"/>
      <w:numFmt w:val="bullet"/>
      <w:lvlText w:val=""/>
      <w:lvlPicBulletId w:val="0"/>
      <w:lvlJc w:val="left"/>
      <w:pPr>
        <w:tabs>
          <w:tab w:val="num" w:pos="720"/>
        </w:tabs>
        <w:ind w:left="720" w:hanging="360"/>
      </w:pPr>
      <w:rPr>
        <w:rFonts w:ascii="Symbol" w:hAnsi="Symbol" w:hint="default"/>
      </w:rPr>
    </w:lvl>
    <w:lvl w:ilvl="1" w:tplc="64DCD7E8" w:tentative="1">
      <w:start w:val="1"/>
      <w:numFmt w:val="bullet"/>
      <w:lvlText w:val=""/>
      <w:lvlJc w:val="left"/>
      <w:pPr>
        <w:tabs>
          <w:tab w:val="num" w:pos="1440"/>
        </w:tabs>
        <w:ind w:left="1440" w:hanging="360"/>
      </w:pPr>
      <w:rPr>
        <w:rFonts w:ascii="Symbol" w:hAnsi="Symbol" w:hint="default"/>
      </w:rPr>
    </w:lvl>
    <w:lvl w:ilvl="2" w:tplc="718A41A6" w:tentative="1">
      <w:start w:val="1"/>
      <w:numFmt w:val="bullet"/>
      <w:lvlText w:val=""/>
      <w:lvlJc w:val="left"/>
      <w:pPr>
        <w:tabs>
          <w:tab w:val="num" w:pos="2160"/>
        </w:tabs>
        <w:ind w:left="2160" w:hanging="360"/>
      </w:pPr>
      <w:rPr>
        <w:rFonts w:ascii="Symbol" w:hAnsi="Symbol" w:hint="default"/>
      </w:rPr>
    </w:lvl>
    <w:lvl w:ilvl="3" w:tplc="D6F4DC74" w:tentative="1">
      <w:start w:val="1"/>
      <w:numFmt w:val="bullet"/>
      <w:lvlText w:val=""/>
      <w:lvlJc w:val="left"/>
      <w:pPr>
        <w:tabs>
          <w:tab w:val="num" w:pos="2880"/>
        </w:tabs>
        <w:ind w:left="2880" w:hanging="360"/>
      </w:pPr>
      <w:rPr>
        <w:rFonts w:ascii="Symbol" w:hAnsi="Symbol" w:hint="default"/>
      </w:rPr>
    </w:lvl>
    <w:lvl w:ilvl="4" w:tplc="CFE28D2C" w:tentative="1">
      <w:start w:val="1"/>
      <w:numFmt w:val="bullet"/>
      <w:lvlText w:val=""/>
      <w:lvlJc w:val="left"/>
      <w:pPr>
        <w:tabs>
          <w:tab w:val="num" w:pos="3600"/>
        </w:tabs>
        <w:ind w:left="3600" w:hanging="360"/>
      </w:pPr>
      <w:rPr>
        <w:rFonts w:ascii="Symbol" w:hAnsi="Symbol" w:hint="default"/>
      </w:rPr>
    </w:lvl>
    <w:lvl w:ilvl="5" w:tplc="63542554" w:tentative="1">
      <w:start w:val="1"/>
      <w:numFmt w:val="bullet"/>
      <w:lvlText w:val=""/>
      <w:lvlJc w:val="left"/>
      <w:pPr>
        <w:tabs>
          <w:tab w:val="num" w:pos="4320"/>
        </w:tabs>
        <w:ind w:left="4320" w:hanging="360"/>
      </w:pPr>
      <w:rPr>
        <w:rFonts w:ascii="Symbol" w:hAnsi="Symbol" w:hint="default"/>
      </w:rPr>
    </w:lvl>
    <w:lvl w:ilvl="6" w:tplc="877E9062" w:tentative="1">
      <w:start w:val="1"/>
      <w:numFmt w:val="bullet"/>
      <w:lvlText w:val=""/>
      <w:lvlJc w:val="left"/>
      <w:pPr>
        <w:tabs>
          <w:tab w:val="num" w:pos="5040"/>
        </w:tabs>
        <w:ind w:left="5040" w:hanging="360"/>
      </w:pPr>
      <w:rPr>
        <w:rFonts w:ascii="Symbol" w:hAnsi="Symbol" w:hint="default"/>
      </w:rPr>
    </w:lvl>
    <w:lvl w:ilvl="7" w:tplc="9690B464" w:tentative="1">
      <w:start w:val="1"/>
      <w:numFmt w:val="bullet"/>
      <w:lvlText w:val=""/>
      <w:lvlJc w:val="left"/>
      <w:pPr>
        <w:tabs>
          <w:tab w:val="num" w:pos="5760"/>
        </w:tabs>
        <w:ind w:left="5760" w:hanging="360"/>
      </w:pPr>
      <w:rPr>
        <w:rFonts w:ascii="Symbol" w:hAnsi="Symbol" w:hint="default"/>
      </w:rPr>
    </w:lvl>
    <w:lvl w:ilvl="8" w:tplc="F0187A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5"/>
    <w:rsid w:val="000652E0"/>
    <w:rsid w:val="000B4FC6"/>
    <w:rsid w:val="000E2C6B"/>
    <w:rsid w:val="00247D8E"/>
    <w:rsid w:val="002B6119"/>
    <w:rsid w:val="003C7583"/>
    <w:rsid w:val="006933B3"/>
    <w:rsid w:val="00874AF1"/>
    <w:rsid w:val="008B6277"/>
    <w:rsid w:val="00945F19"/>
    <w:rsid w:val="009E17D0"/>
    <w:rsid w:val="00A45585"/>
    <w:rsid w:val="00C63EF0"/>
    <w:rsid w:val="00EA5393"/>
    <w:rsid w:val="00F04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98AD8"/>
  <w15:chartTrackingRefBased/>
  <w15:docId w15:val="{B6914712-A9EA-4089-9BC1-7940BF16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2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53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393"/>
  </w:style>
  <w:style w:type="paragraph" w:styleId="Pidipagina">
    <w:name w:val="footer"/>
    <w:basedOn w:val="Normale"/>
    <w:link w:val="PidipaginaCarattere"/>
    <w:uiPriority w:val="99"/>
    <w:unhideWhenUsed/>
    <w:rsid w:val="00EA53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898</Words>
  <Characters>5120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2018-11-02T22:27:00Z</dcterms:created>
  <dcterms:modified xsi:type="dcterms:W3CDTF">2020-11-13T19:56:00Z</dcterms:modified>
</cp:coreProperties>
</file>