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3B" w:rsidRPr="00D47457" w:rsidRDefault="0033413B" w:rsidP="0033413B">
      <w:pPr>
        <w:spacing w:after="80" w:line="240" w:lineRule="auto"/>
        <w:jc w:val="center"/>
        <w:rPr>
          <w:b/>
          <w:color w:val="FF0000"/>
          <w:sz w:val="28"/>
          <w:szCs w:val="28"/>
        </w:rPr>
      </w:pPr>
      <w:r w:rsidRPr="00D47457">
        <w:rPr>
          <w:b/>
          <w:color w:val="FF0000"/>
          <w:sz w:val="28"/>
          <w:szCs w:val="28"/>
        </w:rPr>
        <w:t>AGENZIA AFRICATRAVELTOUR</w:t>
      </w:r>
    </w:p>
    <w:p w:rsidR="0033413B" w:rsidRDefault="0033413B" w:rsidP="0033413B">
      <w:pPr>
        <w:autoSpaceDE w:val="0"/>
        <w:autoSpaceDN w:val="0"/>
        <w:adjustRightInd w:val="0"/>
        <w:spacing w:after="0" w:line="240" w:lineRule="auto"/>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w:t>
      </w:r>
      <w:r>
        <w:rPr>
          <w:b/>
          <w:color w:val="ED7D31"/>
          <w:sz w:val="24"/>
          <w:szCs w:val="24"/>
        </w:rPr>
        <w:t xml:space="preserve"> Faso</w:t>
      </w:r>
      <w:r w:rsidRPr="00D47457">
        <w:rPr>
          <w:b/>
          <w:color w:val="ED7D31"/>
          <w:sz w:val="24"/>
          <w:szCs w:val="24"/>
        </w:rPr>
        <w:t xml:space="preserve">   </w:t>
      </w:r>
    </w:p>
    <w:p w:rsidR="0033413B" w:rsidRPr="00D47457" w:rsidRDefault="0033413B" w:rsidP="0033413B">
      <w:pPr>
        <w:autoSpaceDE w:val="0"/>
        <w:autoSpaceDN w:val="0"/>
        <w:adjustRightInd w:val="0"/>
        <w:spacing w:after="0" w:line="240" w:lineRule="auto"/>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DC7492">
        <w:rPr>
          <w:b/>
          <w:color w:val="ED7D31"/>
          <w:sz w:val="24"/>
          <w:szCs w:val="24"/>
        </w:rPr>
        <w:t xml:space="preserve">Sierra Leone   </w:t>
      </w:r>
      <w:proofErr w:type="spellStart"/>
      <w:r w:rsidRPr="00D47457">
        <w:rPr>
          <w:b/>
          <w:color w:val="ED7D31"/>
          <w:sz w:val="24"/>
          <w:szCs w:val="24"/>
        </w:rPr>
        <w:t>Bénin</w:t>
      </w:r>
      <w:proofErr w:type="spellEnd"/>
      <w:r w:rsidRPr="00D47457">
        <w:rPr>
          <w:b/>
          <w:color w:val="ED7D31"/>
          <w:sz w:val="24"/>
          <w:szCs w:val="24"/>
        </w:rPr>
        <w:t xml:space="preserve">    Marocco</w:t>
      </w:r>
      <w:r>
        <w:rPr>
          <w:b/>
          <w:color w:val="ED7D31"/>
          <w:sz w:val="24"/>
          <w:szCs w:val="24"/>
        </w:rPr>
        <w:t xml:space="preserve">   Ghana   </w:t>
      </w:r>
      <w:proofErr w:type="spellStart"/>
      <w:r>
        <w:rPr>
          <w:b/>
          <w:color w:val="ED7D31"/>
          <w:sz w:val="24"/>
          <w:szCs w:val="24"/>
        </w:rPr>
        <w:t>Tchad</w:t>
      </w:r>
      <w:proofErr w:type="spellEnd"/>
    </w:p>
    <w:p w:rsidR="0033413B" w:rsidRPr="00D47457" w:rsidRDefault="0033413B" w:rsidP="0033413B">
      <w:pPr>
        <w:spacing w:after="80" w:line="240" w:lineRule="auto"/>
        <w:jc w:val="center"/>
      </w:pPr>
      <w:r w:rsidRPr="00D47457">
        <w:rPr>
          <w:b/>
          <w:color w:val="ED7D31"/>
          <w:sz w:val="24"/>
          <w:szCs w:val="24"/>
        </w:rPr>
        <w:t xml:space="preserve"> </w:t>
      </w:r>
    </w:p>
    <w:p w:rsidR="0033413B" w:rsidRPr="00D47457" w:rsidRDefault="0033413B" w:rsidP="0033413B">
      <w:pPr>
        <w:spacing w:after="0" w:line="240" w:lineRule="auto"/>
        <w:ind w:left="1134"/>
      </w:pPr>
    </w:p>
    <w:p w:rsidR="0033413B" w:rsidRPr="00D47457" w:rsidRDefault="0033413B" w:rsidP="0033413B">
      <w:pPr>
        <w:spacing w:after="0" w:line="240" w:lineRule="auto"/>
        <w:ind w:left="1134"/>
      </w:pPr>
      <w:r w:rsidRPr="00D47457">
        <w:t>Sede della Mauritania: Nouakchott</w:t>
      </w:r>
    </w:p>
    <w:p w:rsidR="0033413B" w:rsidRDefault="0033413B" w:rsidP="0033413B">
      <w:pPr>
        <w:spacing w:after="0" w:line="240" w:lineRule="auto"/>
        <w:ind w:left="1134"/>
      </w:pPr>
      <w:r>
        <w:t xml:space="preserve">Capo dell'Agenzia: </w:t>
      </w:r>
      <w:proofErr w:type="spellStart"/>
      <w:r>
        <w:t>Amadou</w:t>
      </w:r>
      <w:proofErr w:type="spellEnd"/>
      <w:r>
        <w:t xml:space="preserve"> </w:t>
      </w:r>
      <w:proofErr w:type="spellStart"/>
      <w:r>
        <w:t>Lougue</w:t>
      </w:r>
      <w:proofErr w:type="spellEnd"/>
    </w:p>
    <w:p w:rsidR="0033413B" w:rsidRPr="00D47457" w:rsidRDefault="0033413B" w:rsidP="0033413B">
      <w:pPr>
        <w:spacing w:after="0" w:line="240" w:lineRule="auto"/>
        <w:ind w:left="1134"/>
      </w:pPr>
      <w:proofErr w:type="spellStart"/>
      <w:r w:rsidRPr="00D47457">
        <w:t>cell</w:t>
      </w:r>
      <w:proofErr w:type="spellEnd"/>
      <w:r w:rsidRPr="00D47457">
        <w:t>: 0022241164404</w:t>
      </w:r>
    </w:p>
    <w:p w:rsidR="0033413B" w:rsidRPr="0010036C" w:rsidRDefault="0033413B" w:rsidP="0033413B">
      <w:pPr>
        <w:spacing w:after="0" w:line="240" w:lineRule="auto"/>
        <w:ind w:left="1134"/>
        <w:rPr>
          <w:color w:val="0563C1" w:themeColor="hyperlink"/>
        </w:rPr>
      </w:pPr>
      <w:r w:rsidRPr="00D47457">
        <w:t>e-mail</w:t>
      </w:r>
      <w:r w:rsidRPr="0010036C">
        <w:t xml:space="preserve">: </w:t>
      </w:r>
      <w:hyperlink r:id="rId4" w:history="1">
        <w:r w:rsidRPr="0010036C">
          <w:rPr>
            <w:color w:val="0563C1" w:themeColor="hyperlink"/>
          </w:rPr>
          <w:t>africatraveltour12@gmail.com</w:t>
        </w:r>
      </w:hyperlink>
    </w:p>
    <w:p w:rsidR="0033413B" w:rsidRPr="0010036C" w:rsidRDefault="0033413B" w:rsidP="0033413B">
      <w:pPr>
        <w:spacing w:after="0" w:line="240" w:lineRule="auto"/>
        <w:ind w:left="1134"/>
      </w:pPr>
      <w:r w:rsidRPr="0010036C">
        <w:rPr>
          <w:color w:val="0563C1" w:themeColor="hyperlink"/>
        </w:rPr>
        <w:t>www.amadoulougue.com</w:t>
      </w:r>
    </w:p>
    <w:p w:rsidR="0033413B" w:rsidRDefault="0033413B" w:rsidP="0033413B">
      <w:pPr>
        <w:spacing w:after="0" w:line="240" w:lineRule="auto"/>
        <w:ind w:left="1134"/>
      </w:pPr>
    </w:p>
    <w:p w:rsidR="00226A1F" w:rsidRPr="00D47457" w:rsidRDefault="00226A1F" w:rsidP="0033413B">
      <w:pPr>
        <w:spacing w:after="0" w:line="240" w:lineRule="auto"/>
        <w:ind w:left="1134"/>
      </w:pPr>
    </w:p>
    <w:p w:rsidR="0033413B" w:rsidRPr="00D47457" w:rsidRDefault="0033413B" w:rsidP="0033413B">
      <w:pPr>
        <w:autoSpaceDE w:val="0"/>
        <w:autoSpaceDN w:val="0"/>
        <w:adjustRightInd w:val="0"/>
        <w:spacing w:after="0" w:line="240" w:lineRule="auto"/>
        <w:jc w:val="center"/>
        <w:rPr>
          <w:b/>
          <w:color w:val="FF0000"/>
          <w:sz w:val="28"/>
          <w:szCs w:val="28"/>
        </w:rPr>
      </w:pPr>
      <w:r>
        <w:rPr>
          <w:b/>
          <w:color w:val="FF0000"/>
          <w:sz w:val="28"/>
          <w:szCs w:val="28"/>
        </w:rPr>
        <w:t>IN TCHAD TRA LE MERAVIGLIE DELL’ENNEDI</w:t>
      </w:r>
      <w:r w:rsidRPr="00D47457">
        <w:rPr>
          <w:rFonts w:ascii="Calibri" w:hAnsi="Calibri" w:cs="Calibri"/>
          <w:b/>
          <w:color w:val="FF0000"/>
          <w:sz w:val="28"/>
          <w:szCs w:val="28"/>
        </w:rPr>
        <w:t xml:space="preserve"> </w:t>
      </w:r>
    </w:p>
    <w:p w:rsidR="0033413B" w:rsidRDefault="0033413B" w:rsidP="0033413B">
      <w:pPr>
        <w:spacing w:after="0" w:line="240" w:lineRule="auto"/>
        <w:jc w:val="center"/>
        <w:rPr>
          <w:b/>
          <w:color w:val="FF0000"/>
          <w:sz w:val="24"/>
          <w:szCs w:val="24"/>
        </w:rPr>
      </w:pPr>
      <w:r w:rsidRPr="008D26A9">
        <w:rPr>
          <w:b/>
          <w:color w:val="FF0000"/>
          <w:sz w:val="24"/>
          <w:szCs w:val="24"/>
        </w:rPr>
        <w:t xml:space="preserve">dal 26 dicembre </w:t>
      </w:r>
      <w:r w:rsidR="00092B58">
        <w:rPr>
          <w:b/>
          <w:color w:val="FF0000"/>
          <w:sz w:val="24"/>
          <w:szCs w:val="24"/>
        </w:rPr>
        <w:t xml:space="preserve">2019 </w:t>
      </w:r>
      <w:r w:rsidRPr="008D26A9">
        <w:rPr>
          <w:b/>
          <w:color w:val="FF0000"/>
          <w:sz w:val="24"/>
          <w:szCs w:val="24"/>
        </w:rPr>
        <w:t>al 7 gennaio</w:t>
      </w:r>
      <w:r w:rsidR="00092B58">
        <w:rPr>
          <w:b/>
          <w:color w:val="FF0000"/>
          <w:sz w:val="24"/>
          <w:szCs w:val="24"/>
        </w:rPr>
        <w:t xml:space="preserve"> 2020</w:t>
      </w:r>
      <w:bookmarkStart w:id="0" w:name="_GoBack"/>
      <w:bookmarkEnd w:id="0"/>
      <w:r w:rsidRPr="008D26A9">
        <w:rPr>
          <w:b/>
          <w:color w:val="FF0000"/>
          <w:sz w:val="24"/>
          <w:szCs w:val="24"/>
        </w:rPr>
        <w:t xml:space="preserve"> </w:t>
      </w:r>
      <w:r w:rsidRPr="008D26A9">
        <w:rPr>
          <w:rFonts w:ascii="Calibri" w:hAnsi="Calibri" w:cs="Calibri"/>
          <w:b/>
          <w:color w:val="FF0000"/>
          <w:sz w:val="24"/>
          <w:szCs w:val="24"/>
        </w:rPr>
        <w:t>(</w:t>
      </w:r>
      <w:r w:rsidRPr="008D26A9">
        <w:rPr>
          <w:b/>
          <w:color w:val="FF0000"/>
          <w:sz w:val="24"/>
          <w:szCs w:val="24"/>
        </w:rPr>
        <w:t>13 gg/11 notti)</w:t>
      </w:r>
    </w:p>
    <w:p w:rsidR="0033413B" w:rsidRPr="00364E43" w:rsidRDefault="0033413B" w:rsidP="0033413B">
      <w:pPr>
        <w:spacing w:after="0" w:line="240" w:lineRule="auto"/>
        <w:jc w:val="center"/>
        <w:rPr>
          <w:b/>
          <w:color w:val="FF0000"/>
          <w:sz w:val="24"/>
          <w:szCs w:val="24"/>
        </w:rPr>
      </w:pPr>
    </w:p>
    <w:p w:rsidR="0033413B" w:rsidRPr="00364E43" w:rsidRDefault="0033413B" w:rsidP="0033413B">
      <w:pPr>
        <w:spacing w:line="240" w:lineRule="auto"/>
        <w:jc w:val="center"/>
        <w:rPr>
          <w:sz w:val="24"/>
          <w:szCs w:val="24"/>
        </w:rPr>
      </w:pPr>
      <w:r w:rsidRPr="00364E43">
        <w:rPr>
          <w:noProof/>
          <w:sz w:val="24"/>
          <w:szCs w:val="24"/>
          <w:lang w:eastAsia="it-IT"/>
        </w:rPr>
        <w:drawing>
          <wp:inline distT="0" distB="0" distL="0" distR="0" wp14:anchorId="273F935A" wp14:editId="4D04B8F7">
            <wp:extent cx="330740" cy="218872"/>
            <wp:effectExtent l="0" t="0" r="0" b="0"/>
            <wp:docPr id="2" name="Immagine 2" descr="C:\Users\Admin\Pictures\Foto per pagina fbk Africatraveltour\1 Pubblicati\Foto e testi pubblicati\Post giornalieri pubblicati\Chad\Tc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Foto per pagina fbk Africatraveltour\1 Pubblicati\Foto e testi pubblicati\Post giornalieri pubblicati\Chad\Tch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558" cy="230663"/>
                    </a:xfrm>
                    <a:prstGeom prst="rect">
                      <a:avLst/>
                    </a:prstGeom>
                    <a:noFill/>
                    <a:ln>
                      <a:noFill/>
                    </a:ln>
                  </pic:spPr>
                </pic:pic>
              </a:graphicData>
            </a:graphic>
          </wp:inline>
        </w:drawing>
      </w:r>
    </w:p>
    <w:p w:rsidR="0033413B" w:rsidRDefault="0033413B" w:rsidP="0033413B">
      <w:pPr>
        <w:spacing w:after="0" w:line="240" w:lineRule="auto"/>
        <w:ind w:left="1134"/>
        <w:rPr>
          <w:rFonts w:cs="Arial"/>
          <w:sz w:val="24"/>
          <w:szCs w:val="24"/>
          <w:shd w:val="clear" w:color="auto" w:fill="FFFFFF"/>
        </w:rPr>
      </w:pPr>
      <w:r w:rsidRPr="00364E43">
        <w:rPr>
          <w:rFonts w:cs="Arial"/>
          <w:sz w:val="24"/>
          <w:szCs w:val="24"/>
          <w:shd w:val="clear" w:color="auto" w:fill="FFFFFF"/>
        </w:rPr>
        <w:t xml:space="preserve">I viaggi in </w:t>
      </w:r>
      <w:proofErr w:type="spellStart"/>
      <w:r w:rsidRPr="00364E43">
        <w:rPr>
          <w:rFonts w:cs="Arial"/>
          <w:sz w:val="24"/>
          <w:szCs w:val="24"/>
          <w:shd w:val="clear" w:color="auto" w:fill="FFFFFF"/>
        </w:rPr>
        <w:t>Tchad</w:t>
      </w:r>
      <w:proofErr w:type="spellEnd"/>
      <w:r w:rsidRPr="00364E43">
        <w:rPr>
          <w:rFonts w:cs="Arial"/>
          <w:sz w:val="24"/>
          <w:szCs w:val="24"/>
          <w:shd w:val="clear" w:color="auto" w:fill="FFFFFF"/>
        </w:rPr>
        <w:t xml:space="preserve"> non sono adatti a coloro che amano la comodità e il relax, ma per tutti gli amanti della vera Africa, delle mete non turistiche e della</w:t>
      </w:r>
      <w:r w:rsidRPr="00364E43">
        <w:rPr>
          <w:rFonts w:eastAsia="Times New Roman" w:cs="Times New Roman"/>
          <w:color w:val="000000" w:themeColor="text1"/>
          <w:sz w:val="24"/>
          <w:szCs w:val="24"/>
          <w:bdr w:val="none" w:sz="0" w:space="0" w:color="auto" w:frame="1"/>
          <w:lang w:eastAsia="it-IT"/>
        </w:rPr>
        <w:t xml:space="preserve"> natura incontaminata, per viaggiatori dallo spirito avventuroso che amano esplorare l’ignoto.</w:t>
      </w:r>
      <w:r w:rsidRPr="00364E43">
        <w:rPr>
          <w:rFonts w:cs="Arial"/>
          <w:sz w:val="24"/>
          <w:szCs w:val="24"/>
          <w:shd w:val="clear" w:color="auto" w:fill="FFFFFF"/>
        </w:rPr>
        <w:t xml:space="preserve"> Visiteremo un paese molto particolare, dove ogni viaggiatore potrà trovare il suo “luogo”, dai parchi ai deserti, dalle oasi alle montagne, dalle città ai villaggi, dalla storia alle leggende. Il </w:t>
      </w:r>
      <w:proofErr w:type="spellStart"/>
      <w:r w:rsidRPr="00364E43">
        <w:rPr>
          <w:rFonts w:cs="Arial"/>
          <w:sz w:val="24"/>
          <w:szCs w:val="24"/>
          <w:shd w:val="clear" w:color="auto" w:fill="FFFFFF"/>
        </w:rPr>
        <w:t>Tchad</w:t>
      </w:r>
      <w:proofErr w:type="spellEnd"/>
      <w:r w:rsidRPr="00364E43">
        <w:rPr>
          <w:rFonts w:cs="Arial"/>
          <w:sz w:val="24"/>
          <w:szCs w:val="24"/>
          <w:shd w:val="clear" w:color="auto" w:fill="FFFFFF"/>
        </w:rPr>
        <w:t xml:space="preserve"> è un paese che ancora nasconde al suo interno piccole gemme sconosciute. Venite a scoprirle! </w:t>
      </w:r>
    </w:p>
    <w:p w:rsidR="0033413B" w:rsidRPr="00364E43" w:rsidRDefault="0033413B" w:rsidP="0033413B">
      <w:pPr>
        <w:spacing w:after="0" w:line="240" w:lineRule="auto"/>
        <w:ind w:left="1134"/>
        <w:rPr>
          <w:sz w:val="24"/>
          <w:szCs w:val="24"/>
        </w:rPr>
      </w:pPr>
    </w:p>
    <w:p w:rsidR="0033413B" w:rsidRDefault="0033413B" w:rsidP="0033413B">
      <w:pPr>
        <w:spacing w:after="0" w:line="240" w:lineRule="auto"/>
        <w:ind w:left="1134"/>
        <w:rPr>
          <w:sz w:val="24"/>
          <w:szCs w:val="24"/>
        </w:rPr>
      </w:pPr>
      <w:r w:rsidRPr="00364E43">
        <w:rPr>
          <w:b/>
          <w:color w:val="FF0000"/>
          <w:sz w:val="24"/>
          <w:szCs w:val="24"/>
        </w:rPr>
        <w:t>1° giorno - 26 dicembre 2018 –</w:t>
      </w:r>
      <w:r w:rsidRPr="00364E43">
        <w:rPr>
          <w:color w:val="FF0000"/>
          <w:sz w:val="24"/>
          <w:szCs w:val="24"/>
        </w:rPr>
        <w:t xml:space="preserve"> </w:t>
      </w:r>
      <w:r w:rsidRPr="00D27474">
        <w:rPr>
          <w:b/>
          <w:sz w:val="24"/>
          <w:szCs w:val="24"/>
        </w:rPr>
        <w:t>Partenza dall’Italia</w:t>
      </w:r>
      <w:r w:rsidRPr="00364E43">
        <w:rPr>
          <w:sz w:val="24"/>
          <w:szCs w:val="24"/>
        </w:rPr>
        <w:t xml:space="preserve"> </w:t>
      </w:r>
    </w:p>
    <w:p w:rsidR="0033413B" w:rsidRDefault="0033413B" w:rsidP="0033413B">
      <w:pPr>
        <w:spacing w:after="0" w:line="240" w:lineRule="auto"/>
        <w:ind w:left="1134"/>
        <w:rPr>
          <w:sz w:val="24"/>
          <w:szCs w:val="24"/>
        </w:rPr>
      </w:pPr>
      <w:r>
        <w:rPr>
          <w:sz w:val="24"/>
          <w:szCs w:val="24"/>
        </w:rPr>
        <w:t xml:space="preserve">Arrivo a N’Djamena in serata. </w:t>
      </w:r>
      <w:r w:rsidRPr="00364E43">
        <w:rPr>
          <w:sz w:val="24"/>
          <w:szCs w:val="24"/>
        </w:rPr>
        <w:t xml:space="preserve">Accoglienza da parte dello staff di </w:t>
      </w:r>
      <w:proofErr w:type="spellStart"/>
      <w:r w:rsidRPr="00364E43">
        <w:rPr>
          <w:sz w:val="24"/>
          <w:szCs w:val="24"/>
        </w:rPr>
        <w:t>Africatraveltour</w:t>
      </w:r>
      <w:proofErr w:type="spellEnd"/>
      <w:r w:rsidRPr="00364E43">
        <w:rPr>
          <w:sz w:val="24"/>
          <w:szCs w:val="24"/>
        </w:rPr>
        <w:t xml:space="preserve"> e pernottamento in hotel.</w:t>
      </w:r>
    </w:p>
    <w:p w:rsidR="0033413B" w:rsidRPr="00364E43" w:rsidRDefault="0033413B" w:rsidP="0033413B">
      <w:pPr>
        <w:spacing w:after="0" w:line="240" w:lineRule="auto"/>
        <w:ind w:left="1134"/>
        <w:rPr>
          <w:sz w:val="24"/>
          <w:szCs w:val="24"/>
        </w:rPr>
      </w:pPr>
    </w:p>
    <w:p w:rsidR="0033413B" w:rsidRPr="00095655" w:rsidRDefault="0033413B" w:rsidP="0033413B">
      <w:pPr>
        <w:spacing w:after="0" w:line="240" w:lineRule="auto"/>
        <w:ind w:left="1134"/>
        <w:rPr>
          <w:sz w:val="24"/>
          <w:szCs w:val="24"/>
        </w:rPr>
      </w:pPr>
      <w:r w:rsidRPr="008D26A9">
        <w:rPr>
          <w:b/>
          <w:color w:val="FF0000"/>
          <w:sz w:val="24"/>
          <w:szCs w:val="24"/>
        </w:rPr>
        <w:t>2°</w:t>
      </w:r>
      <w:r>
        <w:rPr>
          <w:b/>
          <w:color w:val="FF0000"/>
          <w:sz w:val="24"/>
          <w:szCs w:val="24"/>
        </w:rPr>
        <w:t>/3° giorno</w:t>
      </w:r>
      <w:r w:rsidRPr="008D26A9">
        <w:rPr>
          <w:b/>
          <w:color w:val="FF0000"/>
          <w:sz w:val="24"/>
          <w:szCs w:val="24"/>
        </w:rPr>
        <w:t xml:space="preserve"> - 27 e 28 dicembre –</w:t>
      </w:r>
      <w:r w:rsidRPr="008D26A9">
        <w:rPr>
          <w:color w:val="FF0000"/>
          <w:sz w:val="24"/>
          <w:szCs w:val="24"/>
        </w:rPr>
        <w:t xml:space="preserve"> </w:t>
      </w:r>
      <w:r w:rsidRPr="00095655">
        <w:rPr>
          <w:sz w:val="24"/>
          <w:szCs w:val="24"/>
        </w:rPr>
        <w:t xml:space="preserve">Partenza di buon mattino per raggiungere Abéché. Attraverseremo la regione del </w:t>
      </w:r>
      <w:proofErr w:type="spellStart"/>
      <w:r w:rsidRPr="00095655">
        <w:rPr>
          <w:sz w:val="24"/>
          <w:szCs w:val="24"/>
        </w:rPr>
        <w:t>Guerà</w:t>
      </w:r>
      <w:proofErr w:type="spellEnd"/>
      <w:r w:rsidRPr="00095655">
        <w:rPr>
          <w:sz w:val="24"/>
          <w:szCs w:val="24"/>
        </w:rPr>
        <w:t xml:space="preserve"> caratterizzata da picchi granitici. Arrivo al villaggio di Ab </w:t>
      </w:r>
      <w:proofErr w:type="spellStart"/>
      <w:r w:rsidRPr="00095655">
        <w:rPr>
          <w:sz w:val="24"/>
          <w:szCs w:val="24"/>
        </w:rPr>
        <w:t>Toyour</w:t>
      </w:r>
      <w:proofErr w:type="spellEnd"/>
      <w:r w:rsidRPr="00095655">
        <w:rPr>
          <w:sz w:val="24"/>
          <w:szCs w:val="24"/>
        </w:rPr>
        <w:t>, dominato dal picco granitico della “Montagna degli Avvoltoi”. Arrivo ad Abéché e pernottamenti in tenda.</w:t>
      </w:r>
    </w:p>
    <w:p w:rsidR="0033413B" w:rsidRPr="00095655" w:rsidRDefault="0033413B" w:rsidP="0033413B">
      <w:pPr>
        <w:ind w:left="1134"/>
        <w:rPr>
          <w:sz w:val="24"/>
          <w:szCs w:val="24"/>
        </w:rPr>
      </w:pPr>
      <w:r w:rsidRPr="008D26A9">
        <w:rPr>
          <w:b/>
          <w:color w:val="FF0000"/>
          <w:sz w:val="24"/>
          <w:szCs w:val="24"/>
        </w:rPr>
        <w:t>4° giorno - 29 dicembre –</w:t>
      </w:r>
      <w:r w:rsidRPr="008D26A9">
        <w:rPr>
          <w:color w:val="FF0000"/>
          <w:sz w:val="24"/>
          <w:szCs w:val="24"/>
        </w:rPr>
        <w:t xml:space="preserve"> </w:t>
      </w:r>
      <w:r w:rsidRPr="00095655">
        <w:rPr>
          <w:sz w:val="24"/>
          <w:szCs w:val="24"/>
        </w:rPr>
        <w:t xml:space="preserve">Partenza di buon mattino. Ci dirigiamo verso nord lasciando il Sahel ed entriamo nel Sahara lasciando la strada asfaltata. Arrivo al villaggio di </w:t>
      </w:r>
      <w:proofErr w:type="spellStart"/>
      <w:r w:rsidRPr="00095655">
        <w:rPr>
          <w:sz w:val="24"/>
          <w:szCs w:val="24"/>
        </w:rPr>
        <w:t>Kalait</w:t>
      </w:r>
      <w:proofErr w:type="spellEnd"/>
      <w:r w:rsidRPr="00095655">
        <w:rPr>
          <w:sz w:val="24"/>
          <w:szCs w:val="24"/>
        </w:rPr>
        <w:t xml:space="preserve"> dove effettueremo i rifornimenti necessari. Proseguimento verso l’</w:t>
      </w:r>
      <w:proofErr w:type="spellStart"/>
      <w:r w:rsidRPr="00095655">
        <w:rPr>
          <w:sz w:val="24"/>
          <w:szCs w:val="24"/>
        </w:rPr>
        <w:t>Ennedì</w:t>
      </w:r>
      <w:proofErr w:type="spellEnd"/>
      <w:r w:rsidRPr="00095655">
        <w:rPr>
          <w:sz w:val="24"/>
          <w:szCs w:val="24"/>
        </w:rPr>
        <w:t>, un altopiano di arenaria formatosi tra i 500 e i 300 milioni di anni fa. Tenda</w:t>
      </w:r>
    </w:p>
    <w:p w:rsidR="0033413B" w:rsidRPr="00095655" w:rsidRDefault="0033413B" w:rsidP="0033413B">
      <w:pPr>
        <w:ind w:left="1134"/>
        <w:rPr>
          <w:sz w:val="24"/>
          <w:szCs w:val="24"/>
        </w:rPr>
      </w:pPr>
      <w:r w:rsidRPr="008D26A9">
        <w:rPr>
          <w:b/>
          <w:color w:val="FF0000"/>
          <w:sz w:val="24"/>
          <w:szCs w:val="24"/>
        </w:rPr>
        <w:t>5°/6° giorno - 30-31 dicembre –</w:t>
      </w:r>
      <w:r w:rsidRPr="008D26A9">
        <w:rPr>
          <w:color w:val="FF0000"/>
          <w:sz w:val="24"/>
          <w:szCs w:val="24"/>
        </w:rPr>
        <w:t xml:space="preserve"> </w:t>
      </w:r>
      <w:r w:rsidRPr="00095655">
        <w:rPr>
          <w:sz w:val="24"/>
          <w:szCs w:val="24"/>
        </w:rPr>
        <w:t>Giornate dedicate all’esplorazione delle famose gole di Archei, un vero e proprio monumento naturale, dove l’acqua risale dal sottosuolo fornendo ristoro a centinaia di cammelli. Qui vivono gli ultimi esemplari di coccodrilli nilotici del Sahara. Tra le gole si trovano numerose grotte con pitture rupestri e graffiti, considerati una delle testimonianze più importanti della preistoria. Esse documentano, infatti la vita di uomini ed animali in un Sahara rigoglioso, prima che diventasse deserto. Festeggeremo qui, tra le tribù nomadi, l’arrivo del nuovo anno 2019. Tenda</w:t>
      </w:r>
    </w:p>
    <w:p w:rsidR="0033413B" w:rsidRPr="00095655" w:rsidRDefault="0033413B" w:rsidP="0033413B">
      <w:pPr>
        <w:ind w:left="1134"/>
        <w:rPr>
          <w:sz w:val="24"/>
          <w:szCs w:val="24"/>
        </w:rPr>
      </w:pPr>
      <w:r w:rsidRPr="008D26A9">
        <w:rPr>
          <w:b/>
          <w:color w:val="FF0000"/>
          <w:sz w:val="24"/>
          <w:szCs w:val="24"/>
        </w:rPr>
        <w:lastRenderedPageBreak/>
        <w:t>7°/8°/9° giorno - 1-2-3 gennaio 2019 –</w:t>
      </w:r>
      <w:r w:rsidRPr="008D26A9">
        <w:rPr>
          <w:color w:val="FF0000"/>
          <w:sz w:val="24"/>
          <w:szCs w:val="24"/>
        </w:rPr>
        <w:t xml:space="preserve"> </w:t>
      </w:r>
      <w:r w:rsidRPr="00095655">
        <w:rPr>
          <w:sz w:val="24"/>
          <w:szCs w:val="24"/>
        </w:rPr>
        <w:t xml:space="preserve">Partenza verso i Laghi di </w:t>
      </w:r>
      <w:proofErr w:type="spellStart"/>
      <w:r w:rsidRPr="00095655">
        <w:rPr>
          <w:sz w:val="24"/>
          <w:szCs w:val="24"/>
        </w:rPr>
        <w:t>Ounianga</w:t>
      </w:r>
      <w:proofErr w:type="spellEnd"/>
      <w:r w:rsidRPr="00095655">
        <w:rPr>
          <w:sz w:val="24"/>
          <w:szCs w:val="24"/>
        </w:rPr>
        <w:t xml:space="preserve"> e le loro oasi. Tra saline a cielo aperto e dune gialle e arancioni che discendono fino all’acqua, ammireremo paesaggi tra i più belli dell’Africa. Tenda</w:t>
      </w:r>
    </w:p>
    <w:p w:rsidR="000E2C6B" w:rsidRDefault="0033413B" w:rsidP="0033413B">
      <w:pPr>
        <w:ind w:left="1134"/>
        <w:rPr>
          <w:sz w:val="24"/>
          <w:szCs w:val="24"/>
        </w:rPr>
      </w:pPr>
      <w:r w:rsidRPr="008D26A9">
        <w:rPr>
          <w:b/>
          <w:color w:val="FF0000"/>
          <w:sz w:val="24"/>
          <w:szCs w:val="24"/>
        </w:rPr>
        <w:t>10°/11° giorno - 4-5 gennaio –</w:t>
      </w:r>
      <w:r w:rsidRPr="008D26A9">
        <w:rPr>
          <w:color w:val="FF0000"/>
          <w:sz w:val="24"/>
          <w:szCs w:val="24"/>
        </w:rPr>
        <w:t xml:space="preserve"> </w:t>
      </w:r>
      <w:r w:rsidRPr="00095655">
        <w:rPr>
          <w:sz w:val="24"/>
          <w:szCs w:val="24"/>
        </w:rPr>
        <w:t xml:space="preserve">Dai laghi ci dirigeremo verso le cattedrali di arenaria di </w:t>
      </w:r>
      <w:proofErr w:type="spellStart"/>
      <w:r w:rsidRPr="00095655">
        <w:rPr>
          <w:sz w:val="24"/>
          <w:szCs w:val="24"/>
        </w:rPr>
        <w:t>Bichagara</w:t>
      </w:r>
      <w:proofErr w:type="spellEnd"/>
      <w:r w:rsidRPr="00095655">
        <w:rPr>
          <w:sz w:val="24"/>
          <w:szCs w:val="24"/>
        </w:rPr>
        <w:t xml:space="preserve">. Raggiungeremo il villaggio fantasma di </w:t>
      </w:r>
      <w:proofErr w:type="spellStart"/>
      <w:r w:rsidRPr="00095655">
        <w:rPr>
          <w:sz w:val="24"/>
          <w:szCs w:val="24"/>
        </w:rPr>
        <w:t>Salal</w:t>
      </w:r>
      <w:proofErr w:type="spellEnd"/>
      <w:r w:rsidRPr="00095655">
        <w:rPr>
          <w:sz w:val="24"/>
          <w:szCs w:val="24"/>
        </w:rPr>
        <w:t>, importantissimo punto d’acqua per i cammelli. Le poche case sono sparse tra le dune, spesso nascoste dalla sabbia alzata dal vento. Qui finisce il deserto del Sahara e inizia la savana del Sahel. Tenda</w:t>
      </w:r>
    </w:p>
    <w:tbl>
      <w:tblPr>
        <w:tblW w:w="8408" w:type="dxa"/>
        <w:jc w:val="center"/>
        <w:tblLayout w:type="fixed"/>
        <w:tblCellMar>
          <w:left w:w="70" w:type="dxa"/>
          <w:right w:w="70" w:type="dxa"/>
        </w:tblCellMar>
        <w:tblLook w:val="04A0" w:firstRow="1" w:lastRow="0" w:firstColumn="1" w:lastColumn="0" w:noHBand="0" w:noVBand="1"/>
      </w:tblPr>
      <w:tblGrid>
        <w:gridCol w:w="8408"/>
      </w:tblGrid>
      <w:tr w:rsidR="0033413B" w:rsidTr="00DB436E">
        <w:trPr>
          <w:trHeight w:val="300"/>
          <w:jc w:val="center"/>
        </w:trPr>
        <w:tc>
          <w:tcPr>
            <w:tcW w:w="8408" w:type="dxa"/>
          </w:tcPr>
          <w:p w:rsidR="0033413B" w:rsidRDefault="0033413B" w:rsidP="00DB436E">
            <w:pPr>
              <w:ind w:left="492"/>
              <w:rPr>
                <w:sz w:val="24"/>
                <w:szCs w:val="24"/>
              </w:rPr>
            </w:pPr>
            <w:r w:rsidRPr="00BA1B14">
              <w:rPr>
                <w:b/>
                <w:color w:val="FF0000"/>
                <w:sz w:val="24"/>
                <w:szCs w:val="24"/>
              </w:rPr>
              <w:t>12° giorno – 6 gennaio -</w:t>
            </w:r>
            <w:r w:rsidRPr="00BA1B14">
              <w:rPr>
                <w:color w:val="FF0000"/>
                <w:sz w:val="24"/>
                <w:szCs w:val="24"/>
              </w:rPr>
              <w:t xml:space="preserve"> </w:t>
            </w:r>
            <w:r w:rsidRPr="00E332B3">
              <w:rPr>
                <w:sz w:val="24"/>
                <w:szCs w:val="24"/>
              </w:rPr>
              <w:t xml:space="preserve">Costeggiando il </w:t>
            </w:r>
            <w:proofErr w:type="spellStart"/>
            <w:r w:rsidRPr="00E332B3">
              <w:rPr>
                <w:sz w:val="24"/>
                <w:szCs w:val="24"/>
              </w:rPr>
              <w:t>Bahr</w:t>
            </w:r>
            <w:proofErr w:type="spellEnd"/>
            <w:r w:rsidRPr="00E332B3">
              <w:rPr>
                <w:sz w:val="24"/>
                <w:szCs w:val="24"/>
              </w:rPr>
              <w:t xml:space="preserve"> </w:t>
            </w:r>
            <w:proofErr w:type="spellStart"/>
            <w:r w:rsidRPr="00E332B3">
              <w:rPr>
                <w:sz w:val="24"/>
                <w:szCs w:val="24"/>
              </w:rPr>
              <w:t>el</w:t>
            </w:r>
            <w:proofErr w:type="spellEnd"/>
            <w:r w:rsidRPr="00E332B3">
              <w:rPr>
                <w:sz w:val="24"/>
                <w:szCs w:val="24"/>
              </w:rPr>
              <w:t xml:space="preserve"> </w:t>
            </w:r>
            <w:proofErr w:type="spellStart"/>
            <w:r w:rsidRPr="00E332B3">
              <w:rPr>
                <w:sz w:val="24"/>
                <w:szCs w:val="24"/>
              </w:rPr>
              <w:t>Ghaazal</w:t>
            </w:r>
            <w:proofErr w:type="spellEnd"/>
            <w:r w:rsidRPr="00E332B3">
              <w:rPr>
                <w:sz w:val="24"/>
                <w:szCs w:val="24"/>
              </w:rPr>
              <w:t xml:space="preserve">, il “fiume delle gazzelle”, faremo ritorno a N’Djamena dove potrete effettuare gli ultimi acquisti. Se necessario, sistemazione in </w:t>
            </w:r>
            <w:proofErr w:type="spellStart"/>
            <w:r w:rsidRPr="00E332B3">
              <w:rPr>
                <w:sz w:val="24"/>
                <w:szCs w:val="24"/>
              </w:rPr>
              <w:t>hote</w:t>
            </w:r>
            <w:proofErr w:type="spellEnd"/>
            <w:r w:rsidRPr="00E332B3">
              <w:rPr>
                <w:sz w:val="24"/>
                <w:szCs w:val="24"/>
              </w:rPr>
              <w:t xml:space="preserve"> in camere in </w:t>
            </w:r>
            <w:proofErr w:type="spellStart"/>
            <w:r w:rsidRPr="00E332B3">
              <w:rPr>
                <w:sz w:val="24"/>
                <w:szCs w:val="24"/>
              </w:rPr>
              <w:t>day</w:t>
            </w:r>
            <w:proofErr w:type="spellEnd"/>
            <w:r w:rsidRPr="00E332B3">
              <w:rPr>
                <w:sz w:val="24"/>
                <w:szCs w:val="24"/>
              </w:rPr>
              <w:t>-use. In serata trasferimento in aeroporto per il rientro in Italia.</w:t>
            </w:r>
          </w:p>
          <w:p w:rsidR="0033413B" w:rsidRDefault="0033413B" w:rsidP="00DB436E">
            <w:pPr>
              <w:ind w:left="492"/>
            </w:pPr>
            <w:r w:rsidRPr="00BA1B14">
              <w:rPr>
                <w:b/>
                <w:color w:val="FF0000"/>
                <w:sz w:val="24"/>
                <w:szCs w:val="24"/>
              </w:rPr>
              <w:t>13° giorno -7 gennaio –</w:t>
            </w:r>
            <w:r w:rsidRPr="00BA1B14">
              <w:rPr>
                <w:color w:val="FF0000"/>
                <w:sz w:val="24"/>
                <w:szCs w:val="24"/>
              </w:rPr>
              <w:t xml:space="preserve"> </w:t>
            </w:r>
            <w:r w:rsidRPr="00BA1B14">
              <w:rPr>
                <w:b/>
                <w:sz w:val="24"/>
                <w:szCs w:val="24"/>
              </w:rPr>
              <w:t>Arrivo in Italia</w:t>
            </w:r>
            <w:r w:rsidRPr="00E332B3">
              <w:rPr>
                <w:sz w:val="24"/>
                <w:szCs w:val="24"/>
              </w:rPr>
              <w:t xml:space="preserve"> </w:t>
            </w:r>
          </w:p>
        </w:tc>
      </w:tr>
      <w:tr w:rsidR="0033413B" w:rsidRPr="00D27474" w:rsidTr="00DB436E">
        <w:trPr>
          <w:trHeight w:val="300"/>
          <w:jc w:val="center"/>
        </w:trPr>
        <w:tc>
          <w:tcPr>
            <w:tcW w:w="8408" w:type="dxa"/>
            <w:vAlign w:val="bottom"/>
          </w:tcPr>
          <w:p w:rsidR="0033413B" w:rsidRDefault="0033413B" w:rsidP="00DB436E">
            <w:pPr>
              <w:spacing w:after="0" w:line="240" w:lineRule="auto"/>
              <w:jc w:val="center"/>
              <w:rPr>
                <w:b/>
                <w:sz w:val="24"/>
                <w:szCs w:val="24"/>
                <w:lang w:eastAsia="it-IT"/>
              </w:rPr>
            </w:pPr>
          </w:p>
          <w:p w:rsidR="0033413B" w:rsidRPr="003020A3" w:rsidRDefault="0033413B" w:rsidP="00DB436E">
            <w:pPr>
              <w:spacing w:after="80" w:line="240" w:lineRule="auto"/>
              <w:ind w:left="492"/>
              <w:jc w:val="both"/>
              <w:rPr>
                <w:b/>
                <w:sz w:val="24"/>
                <w:szCs w:val="24"/>
              </w:rPr>
            </w:pPr>
            <w:r w:rsidRPr="003020A3">
              <w:rPr>
                <w:b/>
                <w:sz w:val="24"/>
                <w:szCs w:val="24"/>
              </w:rPr>
              <w:t>La quota comprende:</w:t>
            </w:r>
            <w:r w:rsidRPr="003020A3">
              <w:rPr>
                <w:sz w:val="24"/>
                <w:szCs w:val="24"/>
              </w:rPr>
              <w:t xml:space="preserve"> Tutti gli hotels ed i campeggi, tutti i pasti (colazione, pranzo e cena), acqua per tutti i partecipanti e per tutta la durata del tour, tutti gli spostamenti in auto di tipologia conveniente al numero dei partecipanti, le escursioni con i cammelli, la visita di Saint Louis in carrozza, eventuali ingressi a musei e monumenti, eventuali mance per le foto.</w:t>
            </w:r>
          </w:p>
          <w:p w:rsidR="0033413B" w:rsidRDefault="0033413B" w:rsidP="00DB436E">
            <w:pPr>
              <w:spacing w:after="80" w:line="240" w:lineRule="auto"/>
              <w:ind w:left="492"/>
              <w:jc w:val="both"/>
            </w:pPr>
            <w:r w:rsidRPr="003020A3">
              <w:rPr>
                <w:b/>
                <w:sz w:val="24"/>
                <w:szCs w:val="24"/>
              </w:rPr>
              <w:t xml:space="preserve">La quota non comprende: </w:t>
            </w:r>
            <w:r w:rsidRPr="003020A3">
              <w:rPr>
                <w:sz w:val="24"/>
                <w:szCs w:val="24"/>
              </w:rPr>
              <w:t>visto, biglietto aereo, assicurazione sanitaria e bagagli, le spese personali, eventuale supplemento per camera singola negli hotels</w:t>
            </w:r>
            <w:r w:rsidRPr="003020A3">
              <w:t>.</w:t>
            </w:r>
          </w:p>
          <w:p w:rsidR="0033413B" w:rsidRPr="003020A3" w:rsidRDefault="0033413B" w:rsidP="00DB436E">
            <w:pPr>
              <w:spacing w:after="80" w:line="240" w:lineRule="auto"/>
              <w:ind w:left="492"/>
              <w:jc w:val="both"/>
            </w:pPr>
            <w:r>
              <w:rPr>
                <w:b/>
                <w:sz w:val="24"/>
                <w:szCs w:val="24"/>
              </w:rPr>
              <w:t>Obbligatoria la vaccinazione contro la febbre gialla da effettuare almeno dieci giorni prima della partenza</w:t>
            </w:r>
            <w:r w:rsidRPr="0033413B">
              <w:t>.</w:t>
            </w:r>
          </w:p>
          <w:p w:rsidR="0033413B" w:rsidRPr="00D27474" w:rsidRDefault="0033413B" w:rsidP="00DB436E">
            <w:pPr>
              <w:spacing w:after="0" w:line="240" w:lineRule="auto"/>
              <w:rPr>
                <w:b/>
                <w:sz w:val="24"/>
                <w:szCs w:val="24"/>
                <w:lang w:eastAsia="it-IT"/>
              </w:rPr>
            </w:pPr>
          </w:p>
        </w:tc>
      </w:tr>
    </w:tbl>
    <w:p w:rsidR="0033413B" w:rsidRDefault="0033413B" w:rsidP="0033413B">
      <w:pPr>
        <w:ind w:left="1134"/>
      </w:pPr>
    </w:p>
    <w:sectPr w:rsidR="0033413B"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A5"/>
    <w:rsid w:val="00092B58"/>
    <w:rsid w:val="000E2C6B"/>
    <w:rsid w:val="00226A1F"/>
    <w:rsid w:val="0033413B"/>
    <w:rsid w:val="00346CA5"/>
    <w:rsid w:val="005E4DF6"/>
    <w:rsid w:val="00945F19"/>
    <w:rsid w:val="00DC7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2DCA"/>
  <w15:chartTrackingRefBased/>
  <w15:docId w15:val="{4034D50D-3448-49DB-AE86-869A9558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1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fricatraveltour12@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2018-11-02T22:53:00Z</dcterms:created>
  <dcterms:modified xsi:type="dcterms:W3CDTF">2019-03-09T15:11:00Z</dcterms:modified>
</cp:coreProperties>
</file>